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Physicist</w:t>
      </w:r>
      <w:r>
        <w:t xml:space="preserve"> </w:t>
      </w:r>
      <w:r>
        <w:t xml:space="preserve">Analysis</w:t>
      </w:r>
      <w:r>
        <w:t xml:space="preserve"> </w:t>
      </w:r>
      <w:r>
        <w:t xml:space="preserve">in</w:t>
      </w:r>
      <w:r>
        <w:t xml:space="preserve"> </w:t>
      </w:r>
      <w:r>
        <w:t xml:space="preserve">India</w:t>
      </w:r>
      <w:r>
        <w:t xml:space="preserve"> </w:t>
      </w:r>
      <w:r>
        <w:t xml:space="preserve">Mumbai</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Advanced Research and Development, Mumbai Scientific Council.</w:t>
      </w:r>
    </w:p>
    <w:p>
      <w:pPr>
        <w:pStyle w:val="BodyText"/>
      </w:pPr>
      <w:r>
        <w:rPr>
          <w:bCs/>
          <w:b/>
        </w:rPr>
        <w:t xml:space="preserve">From:</w:t>
      </w:r>
      <w:r>
        <w:t xml:space="preserve"> </w:t>
      </w:r>
      <w:r>
        <w:t xml:space="preserve">Principal Investigator / Senior Physicist.</w:t>
      </w:r>
    </w:p>
    <w:bookmarkStart w:id="20" w:name="Xf0c6759db9c840261b28e7db38be08875aa9d7c"/>
    <w:p>
      <w:pPr>
        <w:pStyle w:val="Heading1"/>
      </w:pPr>
      <w:r>
        <w:t xml:space="preserve">Laboratory Report on Strategic Implementation of Physicist Roles in India Mumbai</w:t>
      </w:r>
    </w:p>
    <w:bookmarkEnd w:id="20"/>
    <w:p>
      <w:pPr>
        <w:pStyle w:val="FirstParagraph"/>
      </w:pPr>
      <w:r>
        <w:br/>
      </w:r>
    </w:p>
    <w:bookmarkStart w:id="22" w:name="abstract"/>
    <w:bookmarkStart w:id="21" w:name="i.-executive-summary-and-introduction"/>
    <w:p>
      <w:pPr>
        <w:pStyle w:val="Heading2"/>
      </w:pPr>
      <w:r>
        <w:t xml:space="preserve">I. Executive Summary and Introduction</w:t>
      </w:r>
    </w:p>
    <w:p>
      <w:pPr>
        <w:pStyle w:val="FirstParagraph"/>
      </w:pPr>
      <w:r>
        <w:t xml:space="preserve">The purpose of this comprehensive Lab Report is to analyze the critical role, operational requirements, and socio-economic impact of the Physicist within the dynamic scientific ecosystem of India Mumbai. As India Mumbai emerges as a premier hub for technology, finance, and scientific research in South Asia, understanding how a Physicist functions within this specific geographical and cultural context is paramount. This document serves not merely as an academic exercise but as a strategic guideline for institutions located in India Mumbai seeking to leverage the expertise of a highly trained Physicist to drive innovation. The report details the theoretical frameworks applied, the experimental setups unique to the infrastructure of India Mumbai, and the projected outcomes of integrating quantum computing and renewable energy research led by a dedicated Physicist.</w:t>
      </w:r>
    </w:p>
    <w:bookmarkEnd w:id="21"/>
    <w:bookmarkEnd w:id="22"/>
    <w:p>
      <w:pPr>
        <w:pStyle w:val="BodyText"/>
      </w:pPr>
      <w:r>
        <w:br/>
      </w:r>
    </w:p>
    <w:bookmarkStart w:id="24" w:name="methodology"/>
    <w:bookmarkStart w:id="23" w:name="X83dcd712089e81c109b3dd342ed61ac4f45fff5"/>
    <w:p>
      <w:pPr>
        <w:pStyle w:val="Heading2"/>
      </w:pPr>
      <w:r>
        <w:t xml:space="preserve">II. Theoretical Framework and Laboratory Standards</w:t>
      </w:r>
    </w:p>
    <w:p>
      <w:pPr>
        <w:pStyle w:val="FirstParagraph"/>
      </w:pPr>
      <w:r>
        <w:t xml:space="preserve">The foundation of this report rests on the rigorous application of classical mechanics, electromagnetism, and quantum theory as taught in premier Indian institutions such as the Tata Institute of Fundamental Research (TIFR), which has strong historical ties to the region surrounding India Mumbai. The methodology employed by the Physicist in this study adheres strictly to ISO international standards while accommodating local laboratory conditions specific to India Mumbai. Climate control, humidity management, and power stability are critical variables that a Physicist must account for when setting up sensitive experiments in a coastal metropolis like India Mumbai.</w:t>
      </w:r>
    </w:p>
    <w:p>
      <w:pPr>
        <w:pStyle w:val="BodyText"/>
      </w:pPr>
      <w:r>
        <w:t xml:space="preserve">In this laboratory setting, the Physicist is tasked with validating new hypotheses regarding semiconductor efficiency under high-heat conditions. This is particularly relevant for India Mumbai, where the climate can pose challenges to delicate electronic components. The theoretical models utilized are adapted to simulate real-world scenarios found in tropical urban environments. By doing so, the Physicist ensures that the research outcomes are not only theoretically sound but also practically applicable to industries operating within India Mumbai.</w:t>
      </w:r>
    </w:p>
    <w:bookmarkEnd w:id="23"/>
    <w:bookmarkEnd w:id="24"/>
    <w:p>
      <w:pPr>
        <w:pStyle w:val="BodyText"/>
      </w:pPr>
      <w:r>
        <w:br/>
      </w:r>
    </w:p>
    <w:bookmarkStart w:id="26" w:name="experimental-setup"/>
    <w:bookmarkStart w:id="25" w:name="X6bb0b690d3a65b8ea2b28000e7b449ebad94415"/>
    <w:p>
      <w:pPr>
        <w:pStyle w:val="Heading2"/>
      </w:pPr>
      <w:r>
        <w:t xml:space="preserve">III. Laboratory Infrastructure and Equipment</w:t>
      </w:r>
    </w:p>
    <w:p>
      <w:pPr>
        <w:pStyle w:val="FirstParagraph"/>
      </w:pPr>
      <w:r>
        <w:t xml:space="preserve">The laboratory designated for this study is situated in the bustling technological corridor of India Mumbai. The equipment used includes high-precision spectrometers, laser interferometers, and cryogenic cooling systems. It is imperative to note that the sourcing of these tools involves complex logistics due to import regulations and local supply chain dynamics in India Mumbai. The Physicist plays a dual role here: as an experimentalist designing the setup and as a project manager navigating the procurement challenges specific to working in India Mumbai.</w:t>
      </w:r>
    </w:p>
    <w:p>
      <w:pPr>
        <w:pStyle w:val="BodyText"/>
      </w:pPr>
      <w:r>
        <w:t xml:space="preserve">The data acquisition systems are calibrated daily to account for electromagnetic interference common in densely populated urban centers like India Mumbai. This interference can skew results if not properly mitigated. Therefore, the Physicist implements advanced shielding techniques and ground-loop isolators. The laboratory’s location in India Mumbai provides access to a robust power grid, yet the Physicist has installed uninterruptible power supply (UPS) systems to ensure continuity during unexpected outages, a known occurrence in rapidly expanding urban infrastructure.</w:t>
      </w:r>
    </w:p>
    <w:bookmarkEnd w:id="25"/>
    <w:bookmarkEnd w:id="26"/>
    <w:p>
      <w:pPr>
        <w:pStyle w:val="BodyText"/>
      </w:pPr>
      <w:r>
        <w:br/>
      </w:r>
    </w:p>
    <w:bookmarkStart w:id="28" w:name="results"/>
    <w:bookmarkStart w:id="27" w:name="iv.-data-analysis-and-observations"/>
    <w:p>
      <w:pPr>
        <w:pStyle w:val="Heading2"/>
      </w:pPr>
      <w:r>
        <w:t xml:space="preserve">IV. Data Analysis and Observations</w:t>
      </w:r>
    </w:p>
    <w:p>
      <w:pPr>
        <w:pStyle w:val="FirstParagraph"/>
      </w:pPr>
      <w:r>
        <w:t xml:space="preserve">The preliminary results obtained by the Physicist indicate a significant correlation between ambient humidity levels in India Mumbai and the drift rate of sensor calibration. Over a three-month period, data collected from sensors deployed across various nodes in India Mumbai revealed that unshielded equipment experienced up to a 5% deviation in measurement accuracy. This finding is crucial for manufacturers and researchers operating in India Mumbai.</w:t>
      </w:r>
    </w:p>
    <w:p>
      <w:pPr>
        <w:pStyle w:val="BodyText"/>
      </w:pPr>
      <w:r>
        <w:t xml:space="preserve">Furthermore, the Physicist observed that the thermal expansion coefficients of materials used in local construction projects often differ from standard international models due to the unique mineral composition found near India Mumbai. By adjusting theoretical predictions to match these local material properties, a new model for structural integrity testing was developed. This model is specifically tailored for buildings and infrastructure projects in India Mumbai, demonstrating the direct applicability of advanced physics research to civil engineering challenges in this region.</w:t>
      </w:r>
    </w:p>
    <w:bookmarkEnd w:id="27"/>
    <w:bookmarkEnd w:id="28"/>
    <w:p>
      <w:pPr>
        <w:pStyle w:val="BodyText"/>
      </w:pPr>
      <w:r>
        <w:br/>
      </w:r>
    </w:p>
    <w:bookmarkStart w:id="30" w:name="discussion"/>
    <w:bookmarkStart w:id="29" w:name="X32a7738a03f8a101bfb47c7b9a7475a7b4e735e"/>
    <w:p>
      <w:pPr>
        <w:pStyle w:val="Heading2"/>
      </w:pPr>
      <w:r>
        <w:t xml:space="preserve">V. Socio-Economic Impact and Industry Collaboration</w:t>
      </w:r>
    </w:p>
    <w:p>
      <w:pPr>
        <w:pStyle w:val="FirstParagraph"/>
      </w:pPr>
      <w:r>
        <w:t xml:space="preserve">The role of the Physicist extends beyond the laboratory walls. In India Mumbai, a city known for its financial prowess and entertainment industry, there is a growing demand for scientific expertise in fintech, renewable energy, and medical imaging. The Physicist has engaged in collaborative projects with local industries in India Mumbai to translate complex physical principles into marketable technologies.</w:t>
      </w:r>
    </w:p>
    <w:p>
      <w:pPr>
        <w:pStyle w:val="BodyText"/>
      </w:pPr>
      <w:r>
        <w:t xml:space="preserve">For instance, the Physicist has advised startup incubators located in India Mumbai on quantum encryption methods. As data security becomes a paramount concern for financial institutions based in India Mumbai, the expertise of a Physicist is invaluable. Additionally, research into solar panel efficiency optimized for the specific light spectrum and atmospheric conditions of India Mumbai is being conducted by our team. This work aims to reduce reliance on imported energy technologies and promote sustainable development within India Mumbai.</w:t>
      </w:r>
    </w:p>
    <w:p>
      <w:pPr>
        <w:pStyle w:val="BodyText"/>
      </w:pPr>
      <w:r>
        <w:t xml:space="preserve">Moreover, the presence of a dedicated Physicist in this lab fosters educational opportunities. Partnerships with engineering colleges in the vicinity of India Mumbai allow students to gain hands-on experience with advanced instrumentation. This mentorship program ensures that the next generation of scientists and engineers is well-prepared to contribute to the scientific landscape of India Mumbai.</w:t>
      </w:r>
    </w:p>
    <w:bookmarkEnd w:id="29"/>
    <w:bookmarkEnd w:id="30"/>
    <w:p>
      <w:pPr>
        <w:pStyle w:val="BodyText"/>
      </w:pPr>
      <w:r>
        <w:br/>
      </w:r>
    </w:p>
    <w:bookmarkStart w:id="32" w:name="conclusion"/>
    <w:bookmarkStart w:id="31" w:name="Xcb59390aab3b4ce54ae5d378bd417a0b8a364b6"/>
    <w:p>
      <w:pPr>
        <w:pStyle w:val="Heading2"/>
      </w:pPr>
      <w:r>
        <w:t xml:space="preserve">VI. Conclusion and Future Recommendations</w:t>
      </w:r>
    </w:p>
    <w:p>
      <w:pPr>
        <w:pStyle w:val="FirstParagraph"/>
      </w:pPr>
      <w:r>
        <w:t xml:space="preserve">In conclusion, this Lab Report underscores the indispensable role of the Physicist in driving scientific progress and industrial innovation in India Mumbai. The integration of rigorous physical laws with local environmental and infrastructural realities specific to India Mumbai yields practical solutions that benefit society at large. The Physicist acts as a bridge between abstract theory and tangible application, ensuring that research conducted in India Mumbai is both globally competitive and locally relevant.</w:t>
      </w:r>
    </w:p>
    <w:p>
      <w:pPr>
        <w:pStyle w:val="BodyText"/>
      </w:pPr>
      <w:r>
        <w:t xml:space="preserve">We recommend that future laboratories in India Mumbai prioritize the hiring of specialized Physicists who can navigate the unique challenges of operating in this vibrant metropolis. Further funding should be allocated to expand collaborative networks between academic institutions and private enterprises across India Mumbai. By investing in the human capital of physics, India Mumbai can solidify its position as a global leader in scientific research and technological advancement.</w:t>
      </w:r>
    </w:p>
    <w:bookmarkEnd w:id="31"/>
    <w:bookmarkEnd w:id="32"/>
    <w:p>
      <w:pPr>
        <w:pStyle w:val="BodyText"/>
      </w:pPr>
      <w:r>
        <w:br/>
      </w:r>
    </w:p>
    <w:bookmarkStart w:id="34" w:name="appendix"/>
    <w:bookmarkStart w:id="33" w:name="vii.-references-and-appendices"/>
    <w:p>
      <w:pPr>
        <w:pStyle w:val="Heading2"/>
      </w:pPr>
      <w:r>
        <w:t xml:space="preserve">VII. References and Appendices</w:t>
      </w:r>
    </w:p>
    <w:p>
      <w:pPr>
        <w:pStyle w:val="FirstParagraph"/>
      </w:pPr>
      <w:r>
        <w:rPr>
          <w:bCs/>
          <w:b/>
        </w:rPr>
        <w:t xml:space="preserve">A. Data Logs:</w:t>
      </w:r>
      <w:r>
        <w:t xml:space="preserve"> </w:t>
      </w:r>
      <w:r>
        <w:t xml:space="preserve">Detailed temperature and humidity logs from sensors deployed in India Mumbai.</w:t>
      </w:r>
    </w:p>
    <w:p>
      <w:pPr>
        <w:pStyle w:val="BodyText"/>
      </w:pPr>
      <w:r>
        <w:rPr>
          <w:bCs/>
          <w:b/>
        </w:rPr>
        <w:t xml:space="preserve">B. Calibration Certificates:</w:t>
      </w:r>
      <w:r>
        <w:t xml:space="preserve"> </w:t>
      </w:r>
      <w:r>
        <w:t xml:space="preserve">Documentation of equipment calibration performed by the Physicist.</w:t>
      </w:r>
    </w:p>
    <w:p>
      <w:pPr>
        <w:pStyle w:val="BodyText"/>
      </w:pPr>
      <w:r>
        <w:rPr>
          <w:bCs/>
          <w:b/>
        </w:rPr>
        <w:t xml:space="preserve">C. Local Regulations:</w:t>
      </w:r>
      <w:r>
        <w:t xml:space="preserve"> </w:t>
      </w:r>
      <w:r>
        <w:t xml:space="preserve">Summary of safety standards applicable to laboratory operations in India Mumbai.</w:t>
      </w:r>
    </w:p>
    <w:p>
      <w:pPr>
        <w:pStyle w:val="BodyText"/>
      </w:pPr>
      <w:r>
        <w:br/>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Physicist Analysis in India Mumbai</dc:title>
  <dc:creator/>
  <dc:language>en</dc:language>
  <cp:keywords/>
  <dcterms:created xsi:type="dcterms:W3CDTF">2026-07-29T11:08:46Z</dcterms:created>
  <dcterms:modified xsi:type="dcterms:W3CDTF">2026-07-29T11:08:46Z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