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Particle</w:t>
      </w:r>
      <w:r>
        <w:t xml:space="preserve"> </w:t>
      </w:r>
      <w:r>
        <w:t xml:space="preserve">Physics</w:t>
      </w:r>
      <w:r>
        <w:t xml:space="preserve"> </w:t>
      </w:r>
      <w:r>
        <w:t xml:space="preserve">and</w:t>
      </w:r>
      <w:r>
        <w:t xml:space="preserve"> </w:t>
      </w:r>
      <w:r>
        <w:t xml:space="preserve">Astrophysics</w:t>
      </w:r>
      <w:r>
        <w:t xml:space="preserve"> </w:t>
      </w:r>
      <w:r>
        <w:t xml:space="preserve">Research</w:t>
      </w:r>
      <w:r>
        <w:t xml:space="preserve"> </w:t>
      </w:r>
      <w:r>
        <w:t xml:space="preserve">Initiative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Science and Technology, Government of India</w:t>
      </w:r>
      <w:r>
        <w:br/>
      </w:r>
    </w:p>
    <w:bookmarkStart w:id="21" w:name="X3a948ed93cbd85bc4dadecf6a53ebfe91f729d0"/>
    <w:p>
      <w:pPr>
        <w:pStyle w:val="Heading1"/>
      </w:pPr>
      <w:r>
        <w:t xml:space="preserve">Laboratory Report: Advanced Particle Physics and Astrophysics Research Initiative</w:t>
      </w:r>
    </w:p>
    <w:p>
      <w:pPr>
        <w:pStyle w:val="FirstParagraph"/>
      </w:pPr>
      <w:r>
        <w:rPr>
          <w:iCs/>
          <w:i/>
        </w:rPr>
        <w:t xml:space="preserve">Location:</w:t>
      </w:r>
      <w:r>
        <w:t xml:space="preserve"> </w:t>
      </w:r>
      <w:r>
        <w:t xml:space="preserve">India New Delhi</w:t>
      </w:r>
      <w:r>
        <w:br/>
      </w:r>
      <w:r>
        <w:rPr>
          <w:iCs/>
          <w:i/>
        </w:rPr>
        <w:t xml:space="preserve">Institutional Affiliation:</w:t>
      </w:r>
      <w:r>
        <w:t xml:space="preserve"> </w:t>
      </w:r>
      <w:r>
        <w:t xml:space="preserve">National Institute of Advanced Scientific Research (NIASR), India New Delhi Branch</w:t>
      </w:r>
      <w:r>
        <w:br/>
      </w:r>
    </w:p>
    <w:p>
      <w:pPr>
        <w:pStyle w:val="BodyText"/>
      </w:pPr>
      <w:r>
        <w:t xml:space="preserve">Type Of Document:This Comprehensive Lab Report On The Latest Findings In High Energy Physics By A Distinguished Physicist Operating Within The Unique Geographical And Institutional Context Of India New Delhi.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formal laboratory report detailing the experimental procedures, observational data, and theoretical implications of our recent research conducted at our primary facility in India New Delhi. As a dedicated Physicist operating within this bustling metropolis, the objective was to utilize state-of-the-art computational resources and detector arrays to analyze cosmic ray interactions and high-energy particle collisions. The significance of conducting this work in India New Delhi cannot be overstated, as the region offers unique logistical advantages, including robust electrical infrastructure, high-speed internet connectivity for global data sharing with CERN and other international bodies,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Advanced Particle Physics and Astrophysics Research Initiative</dc:title>
  <dc:creator/>
  <dc:language>en</dc:language>
  <cp:keywords/>
  <dcterms:created xsi:type="dcterms:W3CDTF">2026-07-29T01:57:19Z</dcterms:created>
  <dcterms:modified xsi:type="dcterms:W3CDTF">2026-07-29T01:57:19Z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