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Profile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7a8f94f62bb192da3502fa61bb2b55725a03627"/>
    <w:p>
      <w:pPr>
        <w:pStyle w:val="Heading1"/>
      </w:pPr>
      <w:r>
        <w:t xml:space="preserve">Laboratory Report: Professional Profile and Environmental Context of a Physicist</w:t>
      </w:r>
    </w:p>
    <w:p>
      <w:pPr>
        <w:pStyle w:val="FirstParagraph"/>
      </w:pPr>
      <w:r>
        <w:rPr>
          <w:bCs/>
          <w:b/>
        </w:rPr>
        <w:t xml:space="preserve">Location:</w:t>
      </w:r>
      <w:r>
        <w:t xml:space="preserve"> </w:t>
      </w:r>
      <w:r>
        <w:t xml:space="preserve">Jeddah, Saudi Arabia</w:t>
      </w:r>
    </w:p>
    <w:p>
      <w:pPr>
        <w:pStyle w:val="BodyText"/>
      </w:pPr>
      <w:r>
        <w:rPr>
          <w:bCs/>
          <w:b/>
        </w:rPr>
        <w:t xml:space="preserve">Date:</w:t>
      </w:r>
      <w:r>
        <w:t xml:space="preserve"> </w:t>
      </w:r>
      <w:r>
        <w:t xml:space="preserve">October 26, 2023</w:t>
      </w:r>
    </w:p>
    <w:p>
      <w:pPr>
        <w:pStyle w:val="BodyText"/>
      </w:pPr>
      <w:r>
        <w:t xml:space="preserve">Status:</w:t>
      </w:r>
    </w:p>
    <w:p>
      <w:pPr>
        <w:pStyle w:val="BodyText"/>
      </w:pPr>
      <w:r>
        <w:t xml:space="preserve">s: Active Observation / Professional Analysis</w:t>
      </w:r>
    </w:p>
    <w:p>
      <w:pPr>
        <w:pStyle w:val="BodyText"/>
      </w:pPr>
      <w:r>
        <w:t xml:space="preserve">s: Active Observation / Professional Analysis</w:t>
      </w:r>
    </w:p>
    <w:bookmarkEnd w:id="20"/>
    <w:p>
      <w:r>
        <w:pict>
          <v:rect style="width:0;height:1.5pt" o:hralign="center" o:hrstd="t" o:hr="t"/>
        </w:pict>
      </w:r>
    </w:p>
    <w:bookmarkStart w:id="21" w:name="X04a2f15b178714f4be5736e981f6a82a9d825b3"/>
    <w:p>
      <w:pPr>
        <w:pStyle w:val="Heading2"/>
      </w:pPr>
      <w:r>
        <w:t xml:space="preserve">1. Executive Summary and Introduction to the Lab Report Context</w:t>
      </w:r>
    </w:p>
    <w:p>
      <w:pPr>
        <w:pStyle w:val="FirstParagraph"/>
      </w:pPr>
      <w:r>
        <w:t xml:space="preserve">This laboratory report serves as a comprehensive qualitative analysis of the professional role, environmental integration, and scientific contributions of a Physicist operating within the dynamic region of Saudi Arabia Jeddah. As part of broader observational studies into specialized scientific roles within emerging economic hubs in the Middle East, this document delineates how modern physics principles are applied not merely in theoretical vacuum chambers but within real-world infrastructure development, renewable energy implementation, and industrial quality assurance.</w:t>
      </w:r>
    </w:p>
    <w:p>
      <w:pPr>
        <w:pStyle w:val="BodyText"/>
      </w:pPr>
      <w:r>
        <w:t xml:space="preserve">The term "Lab Report" here is interpreted broadly to include both formal experimental documentation and a professional case study of workplace dynamics. In Jeddah, known as the "Bride of the Red Sea," the intersection of rapid urbanization with advanced scientific inquiry creates a unique ecosystem for physicists. This report aims to satisfy specific criteria regarding the localization of scientific talent, demonstrating that Saudi Arabia Jeddah is not merely a consumer of technology but an active participant in its generation and application.</w:t>
      </w:r>
    </w:p>
    <w:bookmarkEnd w:id="21"/>
    <w:bookmarkStart w:id="23" w:name="Xb0d1a3507b17758f3a99662ef43ed82616bfce7"/>
    <w:p>
      <w:pPr>
        <w:pStyle w:val="Heading2"/>
      </w:pPr>
      <w:r>
        <w:t xml:space="preserve">2. Professional Role Analysis: The Physicist's Scope</w:t>
      </w:r>
    </w:p>
    <w:p>
      <w:pPr>
        <w:pStyle w:val="FirstParagraph"/>
      </w:pPr>
      <w:r>
        <w:t xml:space="preserve">A Physicist in this context is defined by their ability to apply fundamental laws of nature to solve complex engineering and logistical problems. Unlike traditional academic roles confined to universities, the contemporary physicist in Saudi Arabia Jeddah often works within interdisciplinary teams involving civil engineers, data scientists, and energy consultants.</w:t>
      </w:r>
    </w:p>
    <w:bookmarkStart w:id="22" w:name="key-responsibilities"/>
    <w:p>
      <w:pPr>
        <w:pStyle w:val="Heading3"/>
      </w:pPr>
      <w:r>
        <w:t xml:space="preserve">2.1 Key Responsibilities</w:t>
      </w:r>
    </w:p>
    <w:p>
      <w:pPr>
        <w:numPr>
          <w:ilvl w:val="0"/>
          <w:numId w:val="1001"/>
        </w:numPr>
        <w:pStyle w:val="Compact"/>
      </w:pPr>
      <w:r>
        <w:rPr>
          <w:bCs/>
          <w:b/>
        </w:rPr>
        <w:t xml:space="preserve">Solar Energy Optimization:</w:t>
      </w:r>
      <w:r>
        <w:t xml:space="preserve"> </w:t>
      </w:r>
      <w:r>
        <w:t xml:space="preserve">Given the high solar irradiance in the region, physicists play a crucial role in optimizing photovoltaic cell efficiency for large-scale projects such as those seen in NEOM and local Jeddah infrastructure.</w:t>
      </w:r>
    </w:p>
    <w:p>
      <w:pPr>
        <w:numPr>
          <w:ilvl w:val="0"/>
          <w:numId w:val="1001"/>
        </w:numPr>
        <w:pStyle w:val="Compact"/>
      </w:pPr>
      <w:r>
        <w:rPr>
          <w:bCs/>
          <w:b/>
        </w:rPr>
        <w:t xml:space="preserve">Meteorological Modeling:</w:t>
      </w:r>
      <w:r>
        <w:t xml:space="preserve"> </w:t>
      </w:r>
      <w:r>
        <w:t xml:space="preserve">Utilizing fluid dynamics and thermodynamics to predict Red Sea weather patterns, aiding maritime safety and coastal construction planning.</w:t>
      </w:r>
    </w:p>
    <w:p>
      <w:pPr>
        <w:numPr>
          <w:ilvl w:val="0"/>
          <w:numId w:val="1001"/>
        </w:numPr>
        <w:pStyle w:val="Compact"/>
      </w:pPr>
      <w:r>
        <w:rPr>
          <w:bCs/>
          <w:b/>
        </w:rPr>
        <w:t xml:space="preserve">Nuclear Medicine Physics:</w:t>
      </w:r>
      <w:r>
        <w:t xml:space="preserve"> </w:t>
      </w:r>
      <w:r>
        <w:t xml:space="preserve">With the expansion of healthcare facilities in Saudi Arabia, medical physicists are essential in calibrating radiation therapy equipment and ensuring patient safety in diagnostic imaging.</w:t>
      </w:r>
    </w:p>
    <w:bookmarkEnd w:id="22"/>
    <w:bookmarkEnd w:id="23"/>
    <w:bookmarkStart w:id="26" w:name="Xde1eb7402e4a3786d9486be24802c23410feac4"/>
    <w:p>
      <w:pPr>
        <w:pStyle w:val="Heading2"/>
      </w:pPr>
      <w:r>
        <w:t xml:space="preserve">3. Environmental Context: The Significance of Saudi Arabia Jeddah</w:t>
      </w:r>
    </w:p>
    <w:p>
      <w:pPr>
        <w:pStyle w:val="FirstParagraph"/>
      </w:pPr>
      <w:r>
        <w:t xml:space="preserve">The geographical and cultural setting of Saudi Arabia Jeddah provides a distinct backdrop for physical experimentation and application. The coastal location exposes the region to unique humidity levels, saline environments, and specific electromagnetic properties that require specialized consideration in laboratory settings.</w:t>
      </w:r>
    </w:p>
    <w:bookmarkStart w:id="24" w:name="infrastructure-and-vision-2030"/>
    <w:p>
      <w:pPr>
        <w:pStyle w:val="Heading3"/>
      </w:pPr>
      <w:r>
        <w:t xml:space="preserve">3.1 Infrastructure and Vision 2030</w:t>
      </w:r>
    </w:p>
    <w:p>
      <w:pPr>
        <w:pStyle w:val="FirstParagraph"/>
      </w:pPr>
      <w:r>
        <w:t xml:space="preserve">The Kingdom of Saudi Arabia's Vision 2030 initiative has drastically increased the demand for scientific expertise. Jeddah, as a commercial hub, is undergoing massive transformation through projects like the Jeddah Central Development Project and the expansion of King Abdulaziz Port. The Physicist in this environment acts as a quality control agent, ensuring that materials used in construction withstand corrosive salty air—a challenge governed by chemical physics principles.</w:t>
      </w:r>
    </w:p>
    <w:bookmarkEnd w:id="24"/>
    <w:bookmarkStart w:id="25" w:name="cultural-integration"/>
    <w:p>
      <w:pPr>
        <w:pStyle w:val="Heading3"/>
      </w:pPr>
      <w:r>
        <w:t xml:space="preserve">3.2 Cultural Integration</w:t>
      </w:r>
    </w:p>
    <w:p>
      <w:pPr>
        <w:pStyle w:val="FirstParagraph"/>
      </w:pPr>
      <w:r>
        <w:t xml:space="preserve">Collaboration within the Saudi Arabia Jeddah scientific community requires adherence to local cultural norms while maintaining international standards of scientific rigor. The Lab Report format itself must reflect a balance between traditional academic Western structures and the growing preference for structured, hierarchical, yet innovative professional reporting styles prevalent in Gulf region corporations.</w:t>
      </w:r>
    </w:p>
    <w:bookmarkEnd w:id="25"/>
    <w:bookmarkEnd w:id="26"/>
    <w:bookmarkStart w:id="27" w:name="X935481d504505a9db3d794d47414ff1467d8a3d"/>
    <w:p>
      <w:pPr>
        <w:pStyle w:val="Heading2"/>
      </w:pPr>
      <w:r>
        <w:t xml:space="preserve">4. Experimental Data Simulation: Case Study on Material Durability</w:t>
      </w:r>
    </w:p>
    <w:p>
      <w:pPr>
        <w:pStyle w:val="FirstParagraph"/>
      </w:pPr>
      <w:r>
        <w:t xml:space="preserve">To illustrate the practical application of physics in this region, we present a simulated data set regarding material testing. This section simulates a typical "Lab Report" entry where a physicist analyzes the degradation rate of composite materials under Jeddah's specific climatic conditions.</w:t>
      </w:r>
    </w:p>
    <w:p>
      <w:pPr>
        <w:pStyle w:val="BodyText"/>
      </w:pPr>
      <w:r>
        <w:t xml:space="preserve">Material Type</w:t>
      </w:r>
    </w:p>
    <w:p>
      <w:pPr>
        <w:pStyle w:val="BodyText"/>
      </w:pPr>
      <w:r>
        <w:t xml:space="preserve">Exposure Duration (Months)</w:t>
      </w:r>
    </w:p>
    <w:p>
      <w:pPr>
        <w:pStyle w:val="BodyText"/>
      </w:pPr>
      <w:r>
        <w:t xml:space="preserve">Corrosion Rate (mm/year)</w:t>
      </w:r>
    </w:p>
    <w:p>
      <w:pPr>
        <w:pStyle w:val="BodyText"/>
      </w:pPr>
      <w:r>
        <w:t xml:space="preserve">Structural Integrity Loss (%)</w:t>
      </w:r>
    </w:p>
    <w:p>
      <w:pPr>
        <w:pStyle w:val="BodyText"/>
      </w:pPr>
      <w:r>
        <w:t xml:space="preserve">&gt;</w:t>
      </w:r>
    </w:p>
    <w:p>
      <w:pPr>
        <w:pStyle w:val="BodyText"/>
      </w:pPr>
      <w:r>
        <w:t xml:space="preserve">Standard Steel Alloy A</w:t>
      </w:r>
    </w:p>
    <w:p>
      <w:pPr>
        <w:pStyle w:val="BodyText"/>
      </w:pPr>
      <w:r>
        <w:t xml:space="preserve">12</w:t>
      </w:r>
    </w:p>
    <w:p>
      <w:pPr>
        <w:pStyle w:val="BodyText"/>
      </w:pPr>
      <w:r>
        <w:t xml:space="preserve">0.85</w:t>
      </w:r>
    </w:p>
    <w:p>
      <w:pPr>
        <w:pStyle w:val="BodyText"/>
      </w:pPr>
      <w:r>
        <w:t xml:space="preserve">&gt;</w:t>
      </w:r>
    </w:p>
    <w:p>
      <w:pPr>
        <w:pStyle w:val="BodyText"/>
      </w:pPr>
      <w:r>
        <w:t xml:space="preserve">&gt;</w:t>
      </w:r>
    </w:p>
    <w:p>
      <w:pPr>
        <w:pStyle w:val="BodyText"/>
      </w:pPr>
      <w:r>
        <w:rPr>
          <w:iCs/>
          <w:i/>
        </w:rPr>
        <w:t xml:space="preserve">Note: In a real Lab Report, this table would be accompanied by error margins, standard deviations, and photographic evidence. The data above highlights why physicists in Saudi Arabia Jeddah must advocate for high-grade corrosion-resistant alloys in coastal construction.</w:t>
      </w:r>
    </w:p>
    <w:bookmarkEnd w:id="27"/>
    <w:bookmarkStart w:id="28" w:name="Xaad534c71b24eaf752d63c288c7bab8d311488b"/>
    <w:p>
      <w:pPr>
        <w:pStyle w:val="Heading2"/>
      </w:pPr>
      <w:r>
        <w:t xml:space="preserve">5. Discussion on Educational and Research Impact</w:t>
      </w:r>
    </w:p>
    <w:p>
      <w:pPr>
        <w:pStyle w:val="FirstParagraph"/>
      </w:pPr>
      <w:r>
        <w:t xml:space="preserve">The presence of a qualified Physicist is instrumental in advancing the research output of institutions such as King Abdulaziz University (KAU) and local industrial research centers in Saudi Arabia Jeddah. These professionals bridge the gap between theoretical physics taught in classrooms and the practical demands of industry.</w:t>
      </w:r>
    </w:p>
    <w:p>
      <w:pPr>
        <w:pStyle w:val="BodyText"/>
      </w:pPr>
      <w:r>
        <w:t xml:space="preserve">Furthermore, this report emphasizes that scientific literacy is increasing within Saudi Arabia. The Physicist serves as a mentor to local students, fostering a new generation of scientists who are capable of addressing regional challenges such as water desalination energy efficiency and sustainable urban planning. The "Lab Report" documentation process itself becomes a teaching tool, instilling rigorous data recording habits in junior researchers.</w:t>
      </w:r>
    </w:p>
    <w:bookmarkEnd w:id="28"/>
    <w:bookmarkStart w:id="30" w:name="conclusion"/>
    <w:p>
      <w:pPr>
        <w:pStyle w:val="Heading2"/>
      </w:pPr>
      <w:r>
        <w:t xml:space="preserve">6. Conclusion</w:t>
      </w:r>
    </w:p>
    <w:p>
      <w:pPr>
        <w:pStyle w:val="FirstParagraph"/>
      </w:pPr>
      <w:r>
        <w:t xml:space="preserve">In conclusion, this document affirms that the role of a Physicist in Saudi Arabia Jeddah is multifaceted and critical to the nation's developmental trajectory. From optimizing renewable energy systems to ensuring material safety in harsh coastal environments, their work is foundational to the success of major infrastructure projects.</w:t>
      </w:r>
    </w:p>
    <w:p>
      <w:pPr>
        <w:pStyle w:val="BodyText"/>
      </w:pPr>
      <w:r>
        <w:t xml:space="preserve">The integration of strict Lab Report methodologies ensures that these scientific endeavors are transparent, reproducible, and aligned with international standards. As Saudi Arabia continues to diversify its economy away from hydrocarbon dependence, the demand for high-level physical sciences expertise in cities like Jeddah will only grow. This report serves as both a record of current practices and a testament to the evolving scientific landscape of the region.</w:t>
      </w:r>
    </w:p>
    <w:bookmarkStart w:id="29" w:name="recommendations"/>
    <w:p>
      <w:pPr>
        <w:pStyle w:val="Heading3"/>
      </w:pPr>
      <w:r>
        <w:t xml:space="preserve">6.1 Recommendations</w:t>
      </w:r>
    </w:p>
    <w:p>
      <w:pPr>
        <w:numPr>
          <w:ilvl w:val="0"/>
          <w:numId w:val="1002"/>
        </w:numPr>
        <w:pStyle w:val="Compact"/>
      </w:pPr>
      <w:r>
        <w:t xml:space="preserve">Increase funding for collaborative research labs in Saudi Arabia Jeddah focusing on marine physics.</w:t>
      </w:r>
    </w:p>
    <w:p>
      <w:pPr>
        <w:numPr>
          <w:ilvl w:val="0"/>
          <w:numId w:val="1002"/>
        </w:numPr>
        <w:pStyle w:val="Compact"/>
      </w:pPr>
      <w:r>
        <w:t xml:space="preserve">Mandate standardized Lab Report protocols across all industrial sectors to ensure data consistency.</w:t>
      </w:r>
    </w:p>
    <w:p>
      <w:pPr>
        <w:numPr>
          <w:ilvl w:val="0"/>
          <w:numId w:val="1002"/>
        </w:numPr>
        <w:pStyle w:val="Compact"/>
      </w:pPr>
      <w:r>
        <w:t xml:space="preserve">Promote international partnerships that allow Physicists in Jeddah to share findings with global scientific communities, thereby elevating the region's status as a hub of innovation.</w:t>
      </w:r>
    </w:p>
    <w:p>
      <w:r>
        <w:pict>
          <v:rect style="width:0;height:1.5pt" o:hralign="center" o:hrstd="t" o:hr="t"/>
        </w:pict>
      </w:r>
    </w:p>
    <w:p>
      <w:pPr>
        <w:pStyle w:val="FirstParagraph"/>
      </w:pPr>
      <w:r>
        <w:rPr>
          <w:iCs/>
          <w:i/>
        </w:rPr>
        <w:t xml:space="preserve">End of Report. Prepared for internal review and external stakeholder distribution regarding scientific developments in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Profile of a Physicist in Saudi Arabia, Jeddah</dc:title>
  <dc:creator/>
  <dc:language>en</dc:language>
  <cp:keywords/>
  <dcterms:created xsi:type="dcterms:W3CDTF">2026-07-29T09:46:23Z</dcterms:created>
  <dcterms:modified xsi:type="dcterms:W3CDTF">2026-07-29T09:46:23Z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