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Physicist</w:t>
      </w:r>
      <w:r>
        <w:t xml:space="preserve"> </w:t>
      </w:r>
      <w:r>
        <w:t xml:space="preserve">Profile</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laboratory-report"/>
    <w:p>
      <w:pPr>
        <w:pStyle w:val="Heading1"/>
      </w:pPr>
      <w:r>
        <w:t xml:space="preserve">Laboratory Report</w:t>
      </w:r>
    </w:p>
    <w:p>
      <w:pPr>
        <w:pStyle w:val="FirstParagraph"/>
      </w:pPr>
      <w:r>
        <w:t xml:space="preserve">Laboratory Report ID: LAB-2023-PHY-VAL | Subject: The Physicist in Spain Valencia | Date: May 24, 2024</w:t>
      </w:r>
    </w:p>
    <w:bookmarkEnd w:id="20"/>
    <w:bookmarkStart w:id="21" w:name="i.-executive-summary"/>
    <w:p>
      <w:pPr>
        <w:pStyle w:val="Heading1"/>
      </w:pPr>
      <w:r>
        <w:t xml:space="preserve">I. Executive Summary</w:t>
      </w:r>
    </w:p>
    <w:p>
      <w:pPr>
        <w:pStyle w:val="FirstParagraph"/>
      </w:pPr>
      <w:r>
        <w:t xml:space="preserve">This document serves as a comprehensive laboratory report analyzing the role, operational environment, and economic significance of the physicist profession within the specific geographic and industrial context of Spain Valencia. The primary objective is to evaluate how physical sciences are applied in this region, ranging from fundamental research at academic institutions to practical applications in renewable energy and medical physics sectors.</w:t>
      </w:r>
    </w:p>
    <w:p>
      <w:pPr>
        <w:pStyle w:val="BodyText"/>
      </w:pPr>
      <w:r>
        <w:t xml:space="preserve">The findings indicate that Spain Valencia has emerged as a significant hub for scientific inquiry, particularly where theoretical physics intersects with industrial innovation. The integration of modern technology with traditional Spanish industry requires a highly skilled physicist workforce capable of bridging the gap between abstract quantum mechanics and tangible engineering solutions.</w:t>
      </w:r>
    </w:p>
    <w:bookmarkEnd w:id="21"/>
    <w:bookmarkStart w:id="24" w:name="ii.-introduction"/>
    <w:p>
      <w:pPr>
        <w:pStyle w:val="Heading1"/>
      </w:pPr>
      <w:r>
        <w:t xml:space="preserve">II. Introduction</w:t>
      </w:r>
    </w:p>
    <w:bookmarkStart w:id="22" w:name="X5e4e28dc4f162df3dc06fa48338636fe05f3920"/>
    <w:p>
      <w:pPr>
        <w:pStyle w:val="Heading2"/>
      </w:pPr>
      <w:r>
        <w:t xml:space="preserve">The Role of the Physicist in Modern Industry</w:t>
      </w:r>
    </w:p>
    <w:p>
      <w:pPr>
        <w:pStyle w:val="FirstParagraph"/>
      </w:pPr>
      <w:r>
        <w:t xml:space="preserve">A physicist is not merely an academic theorist; in the contemporary industrial landscape, they are critical problem-solvers. Whether dealing with thermodynamics, electromagnetism, or optics, the physicist provides the fundamental understanding necessary for technological advancement. In this laboratory report, we examine how these skills are deployed specifically within Spain Valencia.</w:t>
      </w:r>
    </w:p>
    <w:bookmarkEnd w:id="22"/>
    <w:bookmarkStart w:id="23" w:name="the-context-of-spain-valencia"/>
    <w:p>
      <w:pPr>
        <w:pStyle w:val="Heading2"/>
      </w:pPr>
      <w:r>
        <w:t xml:space="preserve">The Context of Spain Valencia</w:t>
      </w:r>
    </w:p>
    <w:p>
      <w:pPr>
        <w:pStyle w:val="FirstParagraph"/>
      </w:pPr>
      <w:r>
        <w:t xml:space="preserve">Spain Valencia represents a unique ecosystem for scientific research. Located on the eastern coast of the Iberian Peninsula, it is home to one of Europe's most vibrant technology parks (Ciutat Politecnica de la Innovacio) and world-class universities. The region is heavily investing in green energy, particularly solar photovoltaics, and medical technology, making it an ideal case study for applied physics.</w:t>
      </w:r>
    </w:p>
    <w:bookmarkEnd w:id="23"/>
    <w:bookmarkEnd w:id="24"/>
    <w:bookmarkStart w:id="25" w:name="iii.-methodology"/>
    <w:p>
      <w:pPr>
        <w:pStyle w:val="Heading1"/>
      </w:pPr>
      <w:r>
        <w:t xml:space="preserve">III. Methodology</w:t>
      </w:r>
    </w:p>
    <w:p>
      <w:pPr>
        <w:pStyle w:val="FirstParagraph"/>
      </w:pPr>
      <w:r>
        <w:t xml:space="preserve">This report synthesizes data from regional employment statistics, academic research output from the University of Valencia and Universitat Politecnica de Valencia (UPV), and industrial reports from key sectors including energy, aerospace, and healthcare. The analysis focuses on three main categories: Academic Research, Industrial Applications in Renewable Energy, and Medical Physics.</w:t>
      </w:r>
    </w:p>
    <w:bookmarkEnd w:id="25"/>
    <w:bookmarkStart w:id="29" w:name="iv.-analysis"/>
    <w:p>
      <w:pPr>
        <w:pStyle w:val="Heading1"/>
      </w:pPr>
      <w:r>
        <w:t xml:space="preserve">IV. Analysis</w:t>
      </w:r>
    </w:p>
    <w:bookmarkStart w:id="26" w:name="a.-academic-research-in-spain-valencia"/>
    <w:p>
      <w:pPr>
        <w:pStyle w:val="Heading2"/>
      </w:pPr>
      <w:r>
        <w:t xml:space="preserve">A. Academic Research in Spain Valencia</w:t>
      </w:r>
    </w:p>
    <w:p>
      <w:pPr>
        <w:pStyle w:val="FirstParagraph"/>
      </w:pPr>
      <w:r>
        <w:t xml:space="preserve">The backbone of the physicist workforce in Spain Valencia lies within its universities and research institutes. The University of Valencia hosts several specialized departments focusing on condensed matter physics, astrophysics, and nuclear physics.</w:t>
      </w:r>
    </w:p>
    <w:p>
      <w:pPr>
        <w:pStyle w:val="BodyText"/>
      </w:pPr>
      <w:r>
        <w:rPr>
          <w:bCs/>
          <w:b/>
        </w:rPr>
        <w:t xml:space="preserve">1. Astrophyics and Space Sciences:</w:t>
      </w:r>
    </w:p>
    <w:p>
      <w:pPr>
        <w:pStyle w:val="BodyText"/>
      </w:pPr>
      <w:r>
        <w:t xml:space="preserve">Svalencia is home to the Instituto de Astrofisica de Andalucia (IAA), which has strong collaborative ties with Valencian institutions. Physicists in this sector are involved in international projects, such as the Gaia mission by the European Space Agency. Their work involves analyzing vast datasets of stellar positions and movements, requiring advanced statistical physics and computational modeling skills.</w:t>
      </w:r>
    </w:p>
    <w:p>
      <w:pPr>
        <w:pStyle w:val="BodyText"/>
      </w:pPr>
      <w:r>
        <w:rPr>
          <w:bCs/>
          <w:b/>
        </w:rPr>
        <w:t xml:space="preserve">2. Materials Science:</w:t>
      </w:r>
    </w:p>
    <w:p>
      <w:pPr>
        <w:pStyle w:val="BodyText"/>
      </w:pPr>
      <w:r>
        <w:t xml:space="preserve">The Instituto de Ciencia de Materiales de Valencia (ICMUV) is a center of excellence for materials research. Here, physicists investigate the properties of new materials at the nanoscale. This research is crucial for developing better batteries, solar cells, and semiconductor devices. The interplay between chemistry and physics allows these researchers to innovate in ways that directly impact industrial manufacturing.</w:t>
      </w:r>
    </w:p>
    <w:bookmarkEnd w:id="26"/>
    <w:bookmarkStart w:id="27" w:name="X4bf2b4ded43b22c3628c55c9a50a418c0080b5a"/>
    <w:p>
      <w:pPr>
        <w:pStyle w:val="Heading2"/>
      </w:pPr>
      <w:r>
        <w:t xml:space="preserve">B. Industrial Applications: Renewable Energy</w:t>
      </w:r>
    </w:p>
    <w:p>
      <w:pPr>
        <w:pStyle w:val="FirstParagraph"/>
      </w:pPr>
      <w:r>
        <w:t xml:space="preserve">The sunniest regions of Spain are naturally suited for renewable energy investments. Valencia plays a pivotal role in this transition, employing numerous physicists in the design and optimization of solar power plants.</w:t>
      </w:r>
    </w:p>
    <w:p>
      <w:pPr>
        <w:pStyle w:val="BodyText"/>
      </w:pPr>
      <w:r>
        <w:rPr>
          <w:bCs/>
          <w:b/>
        </w:rPr>
        <w:t xml:space="preserve">1. Photovoltaic Efficiency:</w:t>
      </w:r>
    </w:p>
    <w:p>
      <w:pPr>
        <w:pStyle w:val="BodyText"/>
      </w:pPr>
      <w:r>
        <w:t xml:space="preserve">In Spain Valencia, companies like Abengoa (historically) and current startups utilize physicist expertise to improve the efficiency of photovoltaic cells. A physicist analyzes how photons interact with semiconductor materials, identifying losses due to reflection or heat dissipation. By applying quantum mechanical principles, they can engineer coatings that maximize light absorption.</w:t>
      </w:r>
    </w:p>
    <w:p>
      <w:pPr>
        <w:pStyle w:val="BodyText"/>
      </w:pPr>
      <w:r>
        <w:rPr>
          <w:bCs/>
          <w:b/>
        </w:rPr>
        <w:t xml:space="preserve">2. Energy Storage:</w:t>
      </w:r>
    </w:p>
    <w:p>
      <w:pPr>
        <w:pStyle w:val="BodyText"/>
      </w:pPr>
      <w:r>
        <w:t xml:space="preserve">Beyond generation, storage is a challenge requiring deep physical insight. Physicists in the region work on thermodynamics and electrochemistry to develop next-generation battery storage systems for solar farms. This ensures that energy generated during peak sunlight hours can be stored and released during nighttime, stabilizing the Spanish national grid.</w:t>
      </w:r>
    </w:p>
    <w:bookmarkEnd w:id="27"/>
    <w:bookmarkStart w:id="28" w:name="c.-medical-physics"/>
    <w:p>
      <w:pPr>
        <w:pStyle w:val="Heading2"/>
      </w:pPr>
      <w:r>
        <w:t xml:space="preserve">C. Medical Physics</w:t>
      </w:r>
    </w:p>
    <w:p>
      <w:pPr>
        <w:pStyle w:val="FirstParagraph"/>
      </w:pPr>
      <w:r>
        <w:t xml:space="preserve">The application of physics in healthcare is another critical sector for physicists in Spain Valencia. Hospitals such as La Fe University Hospital rely heavily on medical physicists to ensure the safety and efficacy of radiation therapies.</w:t>
      </w:r>
    </w:p>
    <w:p>
      <w:pPr>
        <w:pStyle w:val="BodyText"/>
      </w:pPr>
      <w:r>
        <w:rPr>
          <w:bCs/>
          <w:b/>
        </w:rPr>
        <w:t xml:space="preserve">1. Radiotherapy:</w:t>
      </w:r>
    </w:p>
    <w:p>
      <w:pPr>
        <w:pStyle w:val="BodyText"/>
      </w:pPr>
      <w:r>
        <w:t xml:space="preserve">In oncology, precise dose calculation is life-saving. Medical physicists calculate the exact amount of radiation required to destroy cancerous tissue while sparing healthy cells. They use complex algorithms based on particle physics and radiobiology to plan treatments for proton therapy machines, which are becoming increasingly common in Spanish hospitals.</w:t>
      </w:r>
    </w:p>
    <w:p>
      <w:pPr>
        <w:pStyle w:val="BodyText"/>
      </w:pPr>
      <w:r>
        <w:rPr>
          <w:bCs/>
          <w:b/>
        </w:rPr>
        <w:t xml:space="preserve">2. Imaging Technologies:</w:t>
      </w:r>
    </w:p>
    <w:p>
      <w:pPr>
        <w:pStyle w:val="BodyText"/>
      </w:pPr>
      <w:r>
        <w:t xml:space="preserve">MRI (Magnetic Resonance Imaging) and CT scanners rely on principles of electromagnetism and nuclear magnetic resonance. Physicists in Valencia maintain these machines, calibrate them, and develop new imaging sequences that provide higher resolution scans for earlier disease detection.</w:t>
      </w:r>
    </w:p>
    <w:bookmarkEnd w:id="28"/>
    <w:bookmarkEnd w:id="29"/>
    <w:bookmarkStart w:id="32" w:name="v.-challenges-and-opportunities"/>
    <w:p>
      <w:pPr>
        <w:pStyle w:val="Heading1"/>
      </w:pPr>
      <w:r>
        <w:t xml:space="preserve">V. Challenges and Opportunities</w:t>
      </w:r>
    </w:p>
    <w:bookmarkStart w:id="30" w:name="a.-brain-drain-vs.-local-retention"/>
    <w:p>
      <w:pPr>
        <w:pStyle w:val="Heading2"/>
      </w:pPr>
      <w:r>
        <w:t xml:space="preserve">A. Brain Drain vs. Local Retention</w:t>
      </w:r>
    </w:p>
    <w:p>
      <w:pPr>
        <w:pStyle w:val="FirstParagraph"/>
      </w:pPr>
      <w:r>
        <w:t xml:space="preserve">A significant challenge for the physicist community in Spain Valencia is the phenomenon of "brain drain," where highly skilled researchers migrate to Northern Europe or North America for higher salaries and more stable funding. However, recent initiatives by the Valencian government to increase research grants and create tech incubators are beginning to retain talent locally.</w:t>
      </w:r>
    </w:p>
    <w:bookmarkEnd w:id="30"/>
    <w:bookmarkStart w:id="31" w:name="b.-interdisciplinary-collaboration"/>
    <w:p>
      <w:pPr>
        <w:pStyle w:val="Heading2"/>
      </w:pPr>
      <w:r>
        <w:t xml:space="preserve">B. Interdisciplinary Collaboration</w:t>
      </w:r>
    </w:p>
    <w:p>
      <w:pPr>
        <w:pStyle w:val="FirstParagraph"/>
      </w:pPr>
      <w:r>
        <w:t xml:space="preserve">The future growth of the physicist sector in Spain Valencia depends on interdisciplinary collaboration. Physicists must work closely with computer scientists (for AI-driven data analysis), engineers (for prototyping), and business experts (for commercialization). The Ciutadella Scientifica Technological Park in Valencia is designed to foster these exact interactions.</w:t>
      </w:r>
    </w:p>
    <w:bookmarkEnd w:id="31"/>
    <w:bookmarkEnd w:id="32"/>
    <w:bookmarkStart w:id="33" w:name="vi.-conclusion"/>
    <w:p>
      <w:pPr>
        <w:pStyle w:val="Heading1"/>
      </w:pPr>
      <w:r>
        <w:t xml:space="preserve">VI. Conclusion</w:t>
      </w:r>
    </w:p>
    <w:p>
      <w:pPr>
        <w:pStyle w:val="FirstParagraph"/>
      </w:pPr>
      <w:r>
        <w:t xml:space="preserve">In conclusion, the physicist plays a multifaceted and indispensable role in the development of Spain Valencia. From pushing the boundaries of human knowledge in astrophysics labs to optimizing solar panels that power homes and ensuring accurate cancer treatments, their impact is profound.</w:t>
      </w:r>
    </w:p>
    <w:p>
      <w:pPr>
        <w:pStyle w:val="BodyText"/>
      </w:pPr>
      <w:r>
        <w:t xml:space="preserve">The region’s strategic focus on renewable energy and medical technology provides fertile ground for professional growth. As Spain Valencia continues to position itself as a scientific leader in Southern Europe, the demand for skilled physicists will likely increase. It is imperative that educational institutions and government bodies continue to support this workforce through funding, infrastructure development, and international collaboration.</w:t>
      </w:r>
    </w:p>
    <w:bookmarkEnd w:id="33"/>
    <w:bookmarkStart w:id="34" w:name="vii.-recommendations"/>
    <w:p>
      <w:pPr>
        <w:pStyle w:val="Heading1"/>
      </w:pPr>
      <w:r>
        <w:t xml:space="preserve">VII. Recommendations</w:t>
      </w:r>
    </w:p>
    <w:p>
      <w:pPr>
        <w:numPr>
          <w:ilvl w:val="0"/>
          <w:numId w:val="1001"/>
        </w:numPr>
        <w:pStyle w:val="Compact"/>
      </w:pPr>
      <w:r>
        <w:rPr>
          <w:bCs/>
          <w:b/>
        </w:rPr>
        <w:t xml:space="preserve">Enhance University-Industry Links:</w:t>
      </w:r>
      <w:r>
        <w:br/>
      </w:r>
      <w:r>
        <w:t xml:space="preserve">Encourage more internships for physics students in the renewable energy sector in Spain Valencia to bridge the gap between academia and industry.</w:t>
      </w:r>
    </w:p>
    <w:p>
      <w:pPr>
        <w:numPr>
          <w:ilvl w:val="0"/>
          <w:numId w:val="1001"/>
        </w:numPr>
        <w:pStyle w:val="Compact"/>
      </w:pPr>
      <w:r>
        <w:rPr>
          <w:bCs/>
          <w:b/>
        </w:rPr>
        <w:t xml:space="preserve">Incentivize Research Positions:</w:t>
      </w:r>
      <w:r>
        <w:br/>
      </w:r>
      <w:r>
        <w:t xml:space="preserve">The regional government should offer tax incentives or housing subsidies for physicists relocating to Valencia, particularly those specializing in emerging fields like quantum computing.</w:t>
      </w:r>
    </w:p>
    <w:p>
      <w:pPr>
        <w:numPr>
          <w:ilvl w:val="0"/>
          <w:numId w:val="1001"/>
        </w:numPr>
        <w:pStyle w:val="Compact"/>
      </w:pPr>
      <w:r>
        <w:rPr>
          <w:bCs/>
          <w:b/>
        </w:rPr>
        <w:t xml:space="preserve">Promote Public Awareness:</w:t>
      </w:r>
      <w:r>
        <w:br/>
      </w:r>
      <w:r>
        <w:t xml:space="preserve">Educational campaigns highlighting the work of physicists can inspire the next generation of students to pursue STEM careers in Spain Valencia.</w:t>
      </w:r>
    </w:p>
    <w:p>
      <w:pPr>
        <w:pStyle w:val="FirstParagraph"/>
      </w:pPr>
      <w:r>
        <w:rPr>
          <w:bCs/>
          <w:b/>
        </w:rPr>
        <w:t xml:space="preserve">Prepared by:</w:t>
      </w:r>
      <w:r>
        <w:t xml:space="preserve"> </w:t>
      </w:r>
      <w:r>
        <w:t xml:space="preserve">Lab Analyst Unit</w:t>
      </w:r>
      <w:r>
        <w:br/>
      </w:r>
      <w:r>
        <w:rPr>
          <w:bCs/>
          <w:b/>
        </w:rPr>
        <w:t xml:space="preserve">Affiliation:</w:t>
      </w:r>
      <w:r>
        <w:t xml:space="preserve"> </w:t>
      </w:r>
      <w:r>
        <w:t xml:space="preserve">Regional Institute of Scientific Studies</w:t>
      </w:r>
      <w:r>
        <w:br/>
      </w:r>
      <w:r>
        <w:rPr>
          <w:bCs/>
          <w:b/>
        </w:rPr>
        <w:t xml:space="preserve">Jurisdiction:</w:t>
      </w:r>
      <w:r>
        <w:t xml:space="preserve"> </w:t>
      </w:r>
      <w:r>
        <w:t xml:space="preserve">Spain Valencia</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Physicist Profile in Spain Valencia</dc:title>
  <dc:creator/>
  <dc:language>en</dc:language>
  <cp:keywords/>
  <dcterms:created xsi:type="dcterms:W3CDTF">2026-07-29T11:53:26Z</dcterms:created>
  <dcterms:modified xsi:type="dcterms:W3CDTF">2026-07-29T11:53:26Z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