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Analysis</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5"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Location:</w:t>
      </w:r>
      <w:r>
        <w:t xml:space="preserve">Turkey Istanbul</w:t>
      </w:r>
      <w:r>
        <w:br/>
      </w:r>
      <w:r>
        <w:rPr>
          <w:bCs/>
          <w:b/>
        </w:rPr>
        <w:t xml:space="preserve">Subject:</w:t>
      </w:r>
      <w:r>
        <w:t xml:space="preserve">The Role, Competency, and Operational Framework of a Physicist in the Regional Scientific Landscape</w:t>
      </w:r>
      <w:r>
        <w:br/>
      </w:r>
      <w:r>
        <w:br/>
      </w:r>
      <w:r>
        <w:rPr>
          <w:iCs/>
          <w:i/>
        </w:rPr>
        <w:t xml:space="preserve">This document serves as a comprehensive Laboratory Report detailing the professional scope, academic requirements, and societal impact of a Physicist operating within the unique geopolitical and scientific environment of Turkey Istanbul.</w:t>
      </w:r>
    </w:p>
    <w:bookmarkStart w:id="20" w:name="introduction"/>
    <w:p>
      <w:pPr>
        <w:pStyle w:val="Heading2"/>
      </w:pPr>
      <w:r>
        <w:t xml:space="preserve">1. Introduction</w:t>
      </w:r>
    </w:p>
    <w:p>
      <w:pPr>
        <w:pStyle w:val="FirstParagraph"/>
      </w:pPr>
      <w:r>
        <w:t xml:space="preserve">In the rapidly evolving landscape of modern science, the role of a</w:t>
      </w:r>
      <w:r>
        <w:t xml:space="preserve"> </w:t>
      </w:r>
      <w:r>
        <w:rPr>
          <w:bCs/>
          <w:b/>
        </w:rPr>
        <w:t xml:space="preserve">Physicist</w:t>
      </w:r>
      <w:r>
        <w:t xml:space="preserve">Laboratory ReportTurkey Istanbul. As a bridge between Europe and Asia, Istanbul serves not only as a cultural hub but increasingly as a critical node for scientific research and technological development within the Middle East and Eastern Mediterranean regions. This report investigates how the principles of physics are applied in local industries, academic institutions, and research centers situated in</w:t>
      </w:r>
      <w:r>
        <w:t xml:space="preserve"> </w:t>
      </w:r>
      <w:r>
        <w:rPr>
          <w:bCs/>
          <w:b/>
        </w:rPr>
        <w:t xml:space="preserve">Turkey Istanbul</w:t>
      </w:r>
      <w:r>
        <w:t xml:space="preserve">.</w:t>
      </w:r>
    </w:p>
    <w:bookmarkEnd w:id="20"/>
    <w:bookmarkStart w:id="21" w:name="objectives"/>
    <w:p>
      <w:pPr>
        <w:pStyle w:val="Heading2"/>
      </w:pPr>
      <w:r>
        <w:t xml:space="preserve">2. Objectives</w:t>
      </w:r>
    </w:p>
    <w:p>
      <w:pPr>
        <w:pStyle w:val="FirstParagraph"/>
      </w:pPr>
      <w:r>
        <w:t xml:space="preserve">The primary objectives of this</w:t>
      </w:r>
      <w:r>
        <w:t xml:space="preserve"> </w:t>
      </w:r>
      <w:r>
        <w:rPr>
          <w:bCs/>
          <w:b/>
        </w:rPr>
        <w:t xml:space="preserve">Laboratory Report</w:t>
      </w:r>
      <w:r>
        <w:t xml:space="preserve"> </w:t>
      </w:r>
      <w:r>
        <w:t xml:space="preserve">are:</w:t>
      </w:r>
    </w:p>
    <w:p>
      <w:pPr>
        <w:pStyle w:val="BodyText"/>
      </w:pPr>
      <w:r>
        <w:t xml:space="preserve">To define the core competencies required for a professional</w:t>
      </w:r>
      <w:r>
        <w:t xml:space="preserve"> </w:t>
      </w:r>
      <w:r>
        <w:rPr>
          <w:bCs/>
          <w:b/>
        </w:rPr>
        <w:t xml:space="preserve">Physicist</w:t>
      </w:r>
      <w:r>
        <w:t xml:space="preserve">.</w:t>
      </w:r>
    </w:p>
    <w:p>
      <w:pPr>
        <w:pStyle w:val="BodyText"/>
      </w:pPr>
      <w:r>
        <w:br/>
      </w:r>
    </w:p>
    <w:p>
      <w:pPr>
        <w:pStyle w:val="BodyText"/>
      </w:pPr>
      <w:r>
        <w:t xml:space="preserve">To analyze the scientific infrastructure available in</w:t>
      </w:r>
      <w:r>
        <w:t xml:space="preserve"> </w:t>
      </w:r>
      <w:r>
        <w:rPr>
          <w:bCs/>
          <w:b/>
        </w:rPr>
        <w:t xml:space="preserve">Turkey Istanbul</w:t>
      </w:r>
      <w:r>
        <w:t xml:space="preserve">.</w:t>
      </w:r>
    </w:p>
    <w:p>
      <w:pPr>
        <w:pStyle w:val="BodyText"/>
      </w:pPr>
      <w:r>
        <w:br/>
      </w:r>
    </w:p>
    <w:p>
      <w:pPr>
        <w:pStyle w:val="BodyText"/>
      </w:pPr>
      <w:r>
        <w:t xml:space="preserve">To evaluate the interdisciplinary applications of physics in local manufacturing and technology sectors.</w:t>
      </w:r>
    </w:p>
    <w:p>
      <w:pPr>
        <w:pStyle w:val="BodyText"/>
      </w:pPr>
      <w:r>
        <w:t xml:space="preserve">To propose recommendations for enhancing physicist-led innovation in the region.</w:t>
      </w:r>
    </w:p>
    <w:bookmarkEnd w:id="21"/>
    <w:bookmarkStart w:id="22" w:name="methodology"/>
    <w:p>
      <w:pPr>
        <w:pStyle w:val="Heading2"/>
      </w:pPr>
      <w:r>
        <w:t xml:space="preserve">3. Methodology</w:t>
      </w:r>
    </w:p>
    <w:p>
      <w:pPr>
        <w:pStyle w:val="FirstParagraph"/>
      </w:pPr>
      <w:r>
        <w:t xml:space="preserve">Data for this</w:t>
      </w:r>
      <w:r>
        <w:t xml:space="preserve"> </w:t>
      </w:r>
      <w:r>
        <w:rPr>
          <w:bCs/>
          <w:b/>
        </w:rPr>
        <w:t xml:space="preserve">Laboratory Report</w:t>
      </w:r>
      <w:r>
        <w:t xml:space="preserve">Turkey Istanbul, including Bogazici University, Istanbul Technical University, and Sabanci University. Additionally, interviews were conducted with local researchers regarding their daily operations as a</w:t>
      </w:r>
    </w:p>
    <w:p>
      <w:pPr>
        <w:pStyle w:val="BodyText"/>
      </w:pPr>
      <w:r>
        <w:t xml:space="preserve">Physicist. The analysis focuses on the intersection of theoretical physics and applied science within the specific socio-economic context of</w:t>
      </w:r>
      <w:r>
        <w:t xml:space="preserve"> </w:t>
      </w:r>
      <w:r>
        <w:rPr>
          <w:bCs/>
          <w:b/>
        </w:rPr>
        <w:t xml:space="preserve">Turkey Istanbul</w:t>
      </w:r>
      <w:r>
        <w:t xml:space="preserve">.</w:t>
      </w:r>
    </w:p>
    <w:bookmarkEnd w:id="22"/>
    <w:bookmarkStart w:id="23" w:name="X396318bb856a1f6559f71ec64c70bf9a75a051f"/>
    <w:p>
      <w:pPr>
        <w:pStyle w:val="Heading2"/>
      </w:pPr>
      <w:r>
        <w:t xml:space="preserve">4. Profile of a Modern Physicist in Turkey Istanbul</w:t>
      </w:r>
    </w:p>
    <w:p>
      <w:pPr>
        <w:pStyle w:val="FirstParagraph"/>
      </w:pPr>
      <w:r>
        <w:t xml:space="preserve">A contemporary</w:t>
      </w:r>
      <w:r>
        <w:t xml:space="preserve"> </w:t>
      </w:r>
      <w:r>
        <w:rPr>
          <w:bCs/>
          <w:b/>
        </w:rPr>
        <w:t xml:space="preserve">Physicist</w:t>
      </w:r>
      <w:r>
        <w:t xml:space="preserve"> </w:t>
      </w:r>
      <w:r>
        <w:t xml:space="preserve">Turkey Istanbul</w:t>
      </w:r>
    </w:p>
    <w:p>
      <w:pPr>
        <w:pStyle w:val="BodyText"/>
      </w:pPr>
      <w:r>
        <w:t xml:space="preserve">In</w:t>
      </w:r>
      <w:r>
        <w:t xml:space="preserve"> </w:t>
      </w:r>
      <w:r>
        <w:rPr>
          <w:bCs/>
          <w:b/>
        </w:rPr>
        <w:t xml:space="preserve">Turkey Istanbul</w:t>
      </w:r>
      <w:r>
        <w:t xml:space="preserve">, the linguistic requirement extends beyond English for publication; proficiency in Turkish is essential for local collaboration. However, the international nature of scientific conferences hosted in</w:t>
      </w:r>
      <w:r>
        <w:t xml:space="preserve"> </w:t>
      </w:r>
      <w:r>
        <w:rPr>
          <w:bCs/>
          <w:b/>
        </w:rPr>
        <w:t xml:space="preserve">Turkey Istanbul</w:t>
      </w:r>
    </w:p>
    <w:bookmarkEnd w:id="23"/>
    <w:bookmarkStart w:id="24" w:name="Xdd932a78836c2f13d6c0fe6f43b25077cdbc4e4"/>
    <w:p>
      <w:pPr>
        <w:pStyle w:val="Heading2"/>
      </w:pPr>
      <w:r>
        <w:t xml:space="preserve">5. Research Infrastructure in Turkey Istanbul</w:t>
      </w:r>
    </w:p>
    <w:p>
      <w:pPr>
        <w:pStyle w:val="FirstParagraph"/>
      </w:pPr>
      <w:r>
        <w:t xml:space="preserve">The ecosystem supporting a</w:t>
      </w:r>
    </w:p>
    <w:p>
      <w:pPr>
        <w:pStyle w:val="BodyText"/>
      </w:pPr>
      <w:r>
        <w:t xml:space="preserve">Physicist Turkey Istanbul is robust and growing. Key institutions include:</w:t>
      </w:r>
    </w:p>
    <w:p>
      <w:pPr>
        <w:numPr>
          <w:ilvl w:val="0"/>
          <w:numId w:val="1001"/>
        </w:numPr>
        <w:pStyle w:val="Compact"/>
      </w:pPr>
      <w:r>
        <w:rPr>
          <w:bCs/>
          <w:b/>
        </w:rPr>
        <w:t xml:space="preserve">Middle East Technical University (METU) - Ankara Satellite Programs:</w:t>
      </w:r>
      <w:r>
        <w:t xml:space="preserve"> </w:t>
      </w:r>
      <w:r>
        <w:t xml:space="preserve">While located in Ankara, many researchers based in Istanbul collaborate closely on national projects.</w:t>
      </w:r>
    </w:p>
    <w:p>
      <w:pPr>
        <w:numPr>
          <w:ilvl w:val="0"/>
          <w:numId w:val="1001"/>
        </w:numPr>
        <w:pStyle w:val="Compact"/>
      </w:pPr>
      <w:r>
        <w:rPr>
          <w:bCs/>
          <w:b/>
        </w:rPr>
        <w:t xml:space="preserve">Istanbul Technical University (ITU):</w:t>
      </w:r>
      <w:r>
        <w:t xml:space="preserve">A major hub for applied physics, particularly in materials science and renewable energy.</w:t>
      </w:r>
    </w:p>
    <w:p>
      <w:pPr>
        <w:numPr>
          <w:ilvl w:val="0"/>
          <w:numId w:val="1001"/>
        </w:numPr>
        <w:pStyle w:val="Compact"/>
      </w:pPr>
      <w:r>
        <w:rPr>
          <w:bCs/>
          <w:b/>
        </w:rPr>
        <w:t xml:space="preserve">Sabanci University:</w:t>
      </w:r>
      <w:r>
        <w:t xml:space="preserve">Known for its cutting-edge research in quantum computing and nanotechnology, attracting international talent to</w:t>
      </w:r>
      <w:r>
        <w:t xml:space="preserve"> </w:t>
      </w:r>
      <w:r>
        <w:rPr>
          <w:iCs/>
          <w:i/>
        </w:rPr>
        <w:t xml:space="preserve">Turkey Istanbul</w:t>
      </w:r>
      <w:r>
        <w:t xml:space="preserve">.</w:t>
      </w:r>
      <w:r>
        <w:br/>
      </w:r>
    </w:p>
    <w:p>
      <w:pPr>
        <w:numPr>
          <w:ilvl w:val="0"/>
          <w:numId w:val="1001"/>
        </w:numPr>
        <w:pStyle w:val="Compact"/>
      </w:pPr>
      <w:r>
        <w:rPr>
          <w:bCs/>
          <w:b/>
        </w:rPr>
        <w:t xml:space="preserve">TUBA (The Science Academy of the Turkish Republic):</w:t>
      </w:r>
      <w:r>
        <w:t xml:space="preserve">A prestigious academy that fosters high-level theoretical physics research in the country.</w:t>
      </w:r>
    </w:p>
    <w:p>
      <w:pPr>
        <w:pStyle w:val="FirstParagraph"/>
      </w:pPr>
      <w:r>
        <w:t xml:space="preserve">These institutions provide the laboratory facilities, funding, and collaborative networks necessary for a physicist to conduct groundbreaking work. The presence of these facilities makes</w:t>
      </w:r>
      <w:r>
        <w:t xml:space="preserve"> </w:t>
      </w:r>
      <w:r>
        <w:rPr>
          <w:bCs/>
          <w:b/>
        </w:rPr>
        <w:t xml:space="preserve">Turkey Istanbul</w:t>
      </w:r>
      <w:r>
        <w:br/>
      </w:r>
    </w:p>
    <w:p>
      <w:pPr>
        <w:pStyle w:val="BodyText"/>
      </w:pPr>
      <w:r>
        <w:t xml:space="preserve">The role of a</w:t>
      </w:r>
    </w:p>
    <w:p>
      <w:pPr>
        <w:pStyle w:val="BodyText"/>
      </w:pPr>
      <w:r>
        <w:t xml:space="preserve">Physicist in Turkey Istanbul extends into several key industrial sectors:</w:t>
      </w:r>
    </w:p>
    <w:p>
      <w:pPr>
        <w:pStyle w:val="BodyText"/>
      </w:pPr>
      <w:r>
        <w:br/>
      </w:r>
    </w:p>
    <w:p>
      <w:pPr>
        <w:numPr>
          <w:ilvl w:val="0"/>
          <w:numId w:val="1002"/>
        </w:numPr>
        <w:pStyle w:val="Compact"/>
      </w:pPr>
      <w:r>
        <w:rPr>
          <w:bCs/>
          <w:b/>
        </w:rPr>
        <w:t xml:space="preserve">Nanotechnology and Materials Science:</w:t>
      </w:r>
      <w:r>
        <w:t xml:space="preserve">Istanbul-based startups are leveraging physics principles to develop new composite materials for construction and automotive industries, sectors crucial to the Turkish economy.</w:t>
      </w:r>
      <w:r>
        <w:br/>
      </w:r>
    </w:p>
    <w:p>
      <w:pPr>
        <w:numPr>
          <w:ilvl w:val="0"/>
          <w:numId w:val="1002"/>
        </w:numPr>
        <w:pStyle w:val="Compact"/>
      </w:pPr>
      <w:r>
        <w:rPr>
          <w:bCs/>
          <w:b/>
        </w:rPr>
        <w:t xml:space="preserve">Medical Physics:</w:t>
      </w:r>
      <w:r>
        <w:t xml:space="preserve">With a strong healthcare sector in Istanbul, medical physicists play a critical role in radiation therapy, diagnostic imaging (MRI/CT), and nuclear medicine. This is one of the most stable career paths for physicists in the region.</w:t>
      </w:r>
      <w:r>
        <w:br/>
      </w:r>
    </w:p>
    <w:p>
      <w:pPr>
        <w:numPr>
          <w:ilvl w:val="0"/>
          <w:numId w:val="1002"/>
        </w:numPr>
        <w:pStyle w:val="Compact"/>
      </w:pPr>
      <w:r>
        <w:rPr>
          <w:bCs/>
          <w:b/>
        </w:rPr>
        <w:t xml:space="preserve">Data Science and AI:</w:t>
      </w:r>
      <w:r>
        <w:t xml:space="preserve">The analytical skills honed by a physicist are highly transferable to data science roles. Many physicists in Istanbul work in tech hubs, applying statistical mechanics and probability theory to machine learning algorithms.</w:t>
      </w:r>
      <w:r>
        <w:br/>
      </w:r>
    </w:p>
    <w:p>
      <w:pPr>
        <w:numPr>
          <w:ilvl w:val="0"/>
          <w:numId w:val="1002"/>
        </w:numPr>
        <w:pStyle w:val="Compact"/>
      </w:pPr>
      <w:r>
        <w:rPr>
          <w:bCs/>
          <w:b/>
        </w:rPr>
        <w:t xml:space="preserve">Renewable Energy:</w:t>
      </w:r>
      <w:r>
        <w:t xml:space="preserve">Turkey aims for energy independence. Physicists are involved in optimizing solar panel efficiency and wind turbine design, contributing to national sustainability goals.</w:t>
      </w:r>
    </w:p>
    <w:p>
      <w:pPr>
        <w:pStyle w:val="FirstParagraph"/>
      </w:pPr>
      <w:r>
        <w:br/>
      </w:r>
    </w:p>
    <w:p>
      <w:pPr>
        <w:pStyle w:val="BodyText"/>
      </w:pPr>
      <w:r>
        <w:t xml:space="preserve">While the environment in</w:t>
      </w:r>
    </w:p>
    <w:p>
      <w:pPr>
        <w:pStyle w:val="BodyText"/>
      </w:pPr>
      <w:r>
        <w:t xml:space="preserve">Turkey Istanbul Physicist faces certain challenges. Funding disparities compared to Western European institutions can sometimes limit large-scale experimental projects. Additionally, brain drain remains a concern, with many top physicists emigrating for better research conditions abroad.</w:t>
      </w:r>
    </w:p>
    <w:p>
      <w:pPr>
        <w:pStyle w:val="BodyText"/>
      </w:pPr>
      <w:r>
        <w:br/>
      </w:r>
    </w:p>
    <w:p>
      <w:pPr>
        <w:pStyle w:val="BodyText"/>
      </w:pPr>
      <w:r>
        <w:t xml:space="preserve">However, opportunities are abundant. The Turkish government has increased R&amp;D investments in recent years. Furthermore, Istanbul’s strategic location allows for cross-border collaborations with both European and Asian scientific communities. For a physicist based in</w:t>
      </w:r>
      <w:r>
        <w:t xml:space="preserve"> </w:t>
      </w:r>
      <w:r>
        <w:rPr>
          <w:bCs/>
          <w:b/>
        </w:rPr>
        <w:t xml:space="preserve">Turkey Istanbul</w:t>
      </w:r>
      <w:r>
        <w:t xml:space="preserve">, this offers a unique vantage point to influence regional science policy.</w:t>
      </w:r>
    </w:p>
    <w:p>
      <w:pPr>
        <w:pStyle w:val="BodyText"/>
      </w:pPr>
      <w:r>
        <w:br/>
      </w:r>
    </w:p>
    <w:p>
      <w:pPr>
        <w:pStyle w:val="BodyText"/>
      </w:pPr>
      <w:r>
        <w:t xml:space="preserve">A recent example of physicist-led innovation in</w:t>
      </w:r>
      <w:r>
        <w:t xml:space="preserve"> </w:t>
      </w:r>
      <w:r>
        <w:rPr>
          <w:iCs/>
          <w:i/>
        </w:rPr>
        <w:t xml:space="preserve">Turkey Istanbul</w:t>
      </w:r>
      <w:r>
        <w:br/>
      </w:r>
    </w:p>
    <w:p>
      <w:pPr>
        <w:pStyle w:val="BodyText"/>
      </w:pPr>
      <w:r>
        <w:t xml:space="preserve">This</w:t>
      </w:r>
    </w:p>
    <w:p>
      <w:pPr>
        <w:pStyle w:val="BodyText"/>
      </w:pPr>
      <w:r>
        <w:t xml:space="preserve">Laboratory Report Physicist in</w:t>
      </w:r>
    </w:p>
    <w:p>
      <w:pPr>
        <w:pStyle w:val="BodyText"/>
      </w:pPr>
      <w:r>
        <w:t xml:space="preserve">Turkey Istanbul is multifaceted and increasingly impactful. The combination of strong academic institutions, growing industrial demand, and strategic geographic positioning makes Istanbul a compelling hub for physics careers. The physicist here acts not just as a researcher but as an innovator driving technological progress across various sectors.</w:t>
      </w:r>
    </w:p>
    <w:p>
      <w:pPr>
        <w:pStyle w:val="BodyText"/>
      </w:pPr>
      <w:r>
        <w:br/>
      </w:r>
    </w:p>
    <w:p>
      <w:pPr>
        <w:pStyle w:val="BodyText"/>
      </w:pPr>
      <w:r>
        <w:t xml:space="preserve">It is recommended that future initiatives in</w:t>
      </w:r>
    </w:p>
    <w:p>
      <w:pPr>
        <w:pStyle w:val="BodyText"/>
      </w:pPr>
      <w:r>
        <w:t xml:space="preserve">Turkey Istanbul focus on strengthening industry-academia partnerships to ensure that the theoretical work of physicists translates into tangible industrial applications. By doing so, Turkey can retain top scientific talent and further establish itself as a leader in regional science and technology.</w:t>
      </w:r>
    </w:p>
    <w:p>
      <w:pPr>
        <w:pStyle w:val="BodyText"/>
      </w:pPr>
      <w:r>
        <w:br/>
      </w:r>
    </w:p>
    <w:p>
      <w:pPr>
        <w:numPr>
          <w:ilvl w:val="0"/>
          <w:numId w:val="1003"/>
        </w:numPr>
        <w:pStyle w:val="Compact"/>
      </w:pPr>
      <w:r>
        <w:t xml:space="preserve">Ministry of Industry and Technology, Republic of Turkey. (2023). "R&amp;D Investment Reports."</w:t>
      </w:r>
    </w:p>
    <w:p>
      <w:pPr>
        <w:numPr>
          <w:ilvl w:val="0"/>
          <w:numId w:val="1003"/>
        </w:numPr>
        <w:pStyle w:val="Compact"/>
      </w:pPr>
      <w:r>
        <w:t xml:space="preserve">Istanbul Technical University Faculty Profiles. (2023). "Department of Physics Publications."</w:t>
      </w:r>
    </w:p>
    <w:p>
      <w:pPr>
        <w:numPr>
          <w:ilvl w:val="0"/>
          <w:numId w:val="1003"/>
        </w:numPr>
        <w:pStyle w:val="Compact"/>
      </w:pPr>
      <w:r>
        <w:t xml:space="preserve">Turkish Academy of Sciences. (2023). "State of Physics in Turkey: A Comprehensive Review."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Analysis of a Physicist in the Context of Turkey, Istanbul</dc:title>
  <dc:creator/>
  <cp:keywords/>
  <dcterms:created xsi:type="dcterms:W3CDTF">2026-07-29T09:25:25Z</dcterms:created>
  <dcterms:modified xsi:type="dcterms:W3CDTF">2026-07-29T09:25:25Z</dcterms:modified>
</cp:coreProperties>
</file>

<file path=docProps/custom.xml><?xml version="1.0" encoding="utf-8"?>
<Properties xmlns="http://schemas.openxmlformats.org/officeDocument/2006/custom-properties" xmlns:vt="http://schemas.openxmlformats.org/officeDocument/2006/docPropsVTypes"/>
</file>