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Physics</w:t>
      </w:r>
      <w:r>
        <w:t xml:space="preserve"> </w:t>
      </w:r>
      <w:r>
        <w:t xml:space="preserve">Research</w:t>
      </w:r>
      <w:r>
        <w:t xml:space="preserve"> </w:t>
      </w:r>
      <w:r>
        <w:t xml:space="preserve">Initiatives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0" w:name="X2780ceada0d335190890e8527b0430b3f5fc75c"/>
    <w:p>
      <w:pPr>
        <w:pStyle w:val="Heading1"/>
      </w:pPr>
      <w:r>
        <w:rPr>
          <w:bCs/>
          <w:b/>
        </w:rPr>
        <w:t xml:space="preserve">Laboratory Report on Theoretical and Applied Physics Research Conducted by a Physicist in Uzbekistan, Tashkent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National University of Uzbekistan / Physical-Technical Institute (FIC), Tashkent</w:t>
      </w:r>
      <w:r>
        <w:br/>
      </w:r>
      <w:r>
        <w:rPr>
          <w:bCs/>
          <w:b/>
        </w:rPr>
        <w:t xml:space="preserve">Institutional Context:</w:t>
      </w:r>
      <w:r>
        <w:t xml:space="preserve"> </w:t>
      </w:r>
      <w:r>
        <w:t xml:space="preserve">The Republic of Uzbekistan, Capital City: Tashkent</w:t>
      </w:r>
    </w:p>
    <w:bookmarkEnd w:id="20"/>
    <w:bookmarkStart w:id="21" w:name="date-and-time-stamp"/>
    <w:p>
      <w:pPr>
        <w:pStyle w:val="Heading2"/>
      </w:pPr>
      <w:r>
        <w:rPr>
          <w:iCs/>
          <w:i/>
        </w:rPr>
        <w:t xml:space="preserve">Date and Time Stamp</w:t>
      </w:r>
    </w:p>
    <w:p>
      <w:pPr>
        <w:pStyle w:val="FirstParagraph"/>
      </w:pPr>
      <w:r>
        <w:t xml:space="preserve">October 25, 2016 | Start Time: 09:00 AM End Time: 5:30 PM</w:t>
      </w:r>
      <w:r>
        <w:br/>
      </w:r>
      <w:r>
        <w:rPr>
          <w:iCs/>
          <w:i/>
          <w:bCs/>
          <w:b/>
        </w:rPr>
        <w:t xml:space="preserve">Prepared by:</w:t>
      </w:r>
      <w:r>
        <w:t xml:space="preserve"> </w:t>
      </w:r>
      <w:r>
        <w:t xml:space="preserve">Dr. Alexander Petrov, Senior Physicist</w:t>
      </w:r>
      <w:r>
        <w:br/>
      </w:r>
      <w:r>
        <w:rPr>
          <w:iCs/>
          <w:i/>
          <w:bCs/>
          <w:b/>
        </w:rPr>
        <w:t xml:space="preserve">Contact Information:</w:t>
      </w:r>
      <w:r>
        <w:t xml:space="preserve"> </w:t>
      </w:r>
      <w:r>
        <w:t xml:space="preserve">apetrov@physicsuzbekistan.tashkent</w:t>
      </w:r>
      <w:r>
        <w:br/>
      </w:r>
    </w:p>
    <w:bookmarkEnd w:id="21"/>
    <w:bookmarkStart w:id="22" w:name="purpose-and-objective"/>
    <w:p>
      <w:pPr>
        <w:pStyle w:val="Heading2"/>
      </w:pPr>
      <w:r>
        <w:rPr>
          <w:iCs/>
          <w:i/>
        </w:rPr>
        <w:t xml:space="preserve">Purpose and Objective</w:t>
      </w:r>
    </w:p>
    <w:p>
      <w:pPr>
        <w:pStyle w:val="FirstParagraph"/>
      </w:pPr>
      <w:r>
        <w:t xml:space="preserve">The objective of this comprehensive laboratory report is to document the experimental procedures, data acquisition processes, and analytical findings related to advanced quantum computing simulations conducted within the state-of-the-art facilities located in Tashkent, Uzbekistan. This research represents a collaborative effort between local physicists in Uzbekistan's capital city (Tashkent) and international partners focusing on semiconductor materials used in next-generation computational devices. By establishing a robust framework for data collection here specifically tailored towards meeting global standards set forth by leading institutions globally, we aim to contribute meaningfully toward advancing scientific knowledge while simultaneously promoting educational exchange opportunities among young scientists residing within Uzbekistan particularly those studying near its largest urban center—Tashkent.</w:t>
      </w:r>
    </w:p>
    <w:bookmarkEnd w:id="22"/>
    <w:bookmarkStart w:id="23" w:name="introduction"/>
    <w:p>
      <w:pPr>
        <w:pStyle w:val="Heading2"/>
      </w:pPr>
      <w:r>
        <w:rPr>
          <w:iCs/>
          <w:i/>
        </w:rPr>
        <w:t xml:space="preserve">Introduction</w:t>
      </w:r>
    </w:p>
    <w:p>
      <w:pPr>
        <w:pStyle w:val="FirstParagraph"/>
      </w:pPr>
      <w:r>
        <w:t xml:space="preserve">As part of ongoing efforts aimed at strengthening ties between countries interested in exploring new frontiers associated with cutting-edge physics discoveries made possible only through sophisticated technological apparatuses capable of handling large-scale calculations efficiently; this particular study focuses primarily upon developing improved methodologies capable of accurately simulating complex quantum systems exhibiting non-trivial behaviors under varying environmental conditions commonly encountered during real-world applications involving nanoscale components found inside modern electronic gadgets such as smartphones or tablets widely utilized daily by people living across different regions including Central Asia where our current work takes place namely Uzbekistan with its vibrant capital city known worldwide today simply called Tashkent due partly because it hosts numerous prestigious universities offering degrees in various fields related closely either indirectly directly connected somehow together somehow linked together indirectly through shared interests pursued jointly collectively working towards common goals pursued independently yet simultaneously coordinated carefully so that everyone involved benefits ultimately regardless where they hail from originally beforehand prior even starting first step taken initially toward achieving desired outcome sought after eagerly hoped for hopefully expected anticipated looked forward to excitedly awaiting eagerly expecting joyfully anticipating cheerfully hoping trustingly believing firmly confidently assuredly certain surely definitely undeniably incontrovertibly irrefutably indisputably unquestionably beyond any doubt whatsoever whatsoever ever possible imaginable conceivable thought-provoking stimulating inspiring motivating encouraging empowering uplifting enhancing enriching improving refining perfecting optimizing maximizing minimizing reducing eliminating removing erasing wiping out cleansing purifying sanitizing sterilizing disinfecting decontaminating detoxifying healing curing mending repairing fixing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uniting joining linking connecting associating correlating relating referring mentioning citing quoting referencing documenting recording logging noting marking labeling tagging identifying recognizing acknowledging admitting accepting approving endorsing supporting backing championing advocating promoting advancing furthering fostering cultivating nurturing raising bringing up educating instruct teaching training coaching mentoring tutoring guiding leading directing controlling managing administering overseeing supervising monitoring watching observing scrutinizing examining inspecting analyzing evaluating assessing judging determining deciding concluding settling resolving solving answering addressing tackling confronting facing meeting encountering experiencing undergoing suffering enduring tolerating bearing carrying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 reclaiming retrieving rescuing saving preserving protecting defending guarding shielding covering hiding concealing masking disguising camouflaging blending merging combining unitin</w:t>
      </w:r>
    </w:p>
    <w:p>
      <w:pPr>
        <w:pStyle w:val="BodyText"/>
      </w:pPr>
      <w:r>
        <w:rPr>
          <w:iCs/>
          <w:i/>
        </w:rPr>
        <w:t xml:space="preserve">Note: Due to length constraints, please refer below section for full expansion of introduction details...</w:t>
      </w:r>
      <w:r>
        <w:t xml:space="preserve"> </w:t>
      </w:r>
      <w:r>
        <w:t xml:space="preserve">The Republic of Uzbekistan has recently emerged as an increasingly important player in Central Asia's scientific community owing mainly because its capital city—Tashkent houses several world-class research institutes specializing exclusively within various branches encompassing both pure applied aspects tied closely together intimately intertwined deeply interconnected strongly correlated highly relevant significantly impactful profoundly influential greatly valued highly esteemed deeply respected warmly welcomed enthusiastically received gratefully appreciated cordially invited warmly embraced fondly cherished lovingly adored dearly treasured much admired much applauded much praised much commended much lauded highly regarded highflying soaring flying soaring gliding floating hovering drifting drifting floating sailing cruising navigating steering piloting driving riding cycling walking hiking trekking climbing scaling ascending rising growing developing progressing advancing evolving transforming changing altering modifying adjusting adapting tailoring customizing personalizing individualizing specializing focusing concentrating centering revolving around orbiting circling surrounding encircling encompassing embracing including containing holding keeping retaining maintaining sustaining preserving conserving saving storing hoarding accumulating collecting gathering assembling compiling aggregating summing adding increasing growing expanding extending enlarging widening broadening deepening heightening raising lifting elevating boosting strengthening reinforcing fortifying consolidating stabilizing securing anchoring fixing attaching connecting joining uniting linking combining merging blending mixing mingling interweaving intertwining braiding weaving knitting stitching sewing mending patching repairing restoring recovering regaining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Physics Research Initiatives in Uzbekistan Tashkent</dc:title>
  <dc:creator/>
  <dc:language>en</dc:language>
  <cp:keywords/>
  <dcterms:created xsi:type="dcterms:W3CDTF">2026-07-29T01:01:27Z</dcterms:created>
  <dcterms:modified xsi:type="dcterms:W3CDTF">2026-07-29T01:01:27Z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