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Standards</w:t>
      </w:r>
      <w:r>
        <w:t xml:space="preserve"> </w:t>
      </w:r>
      <w:r>
        <w:t xml:space="preserve">and</w:t>
      </w:r>
      <w:r>
        <w:t xml:space="preserve"> </w:t>
      </w:r>
      <w:r>
        <w:t xml:space="preserve">Applications</w:t>
      </w:r>
      <w:r>
        <w:t xml:space="preserve"> </w:t>
      </w:r>
      <w:r>
        <w:t xml:space="preserve">in</w:t>
      </w:r>
      <w:r>
        <w:t xml:space="preserve"> </w:t>
      </w:r>
      <w:r>
        <w:t xml:space="preserve">Japan</w:t>
      </w:r>
      <w:r>
        <w:t xml:space="preserve"> </w:t>
      </w:r>
      <w:r>
        <w:t xml:space="preserve">Osaka</w:t>
      </w:r>
    </w:p>
    <w:bookmarkStart w:id="30" w:name="X66bbccf8657c9715d3c1ad2f5a5d166f0062151"/>
    <w:p>
      <w:pPr>
        <w:pStyle w:val="Heading1"/>
      </w:pPr>
      <w:r>
        <w:t xml:space="preserve">Laboratory Report on Physiotherapeutic Interventions in Japan Osaka</w:t>
      </w:r>
    </w:p>
    <w:p>
      <w:pPr>
        <w:pStyle w:val="FirstParagraph"/>
      </w:pPr>
      <w:r>
        <w:rPr>
          <w:bCs/>
          <w:b/>
        </w:rPr>
        <w:t xml:space="preserve">Date:</w:t>
      </w:r>
      <w:r>
        <w:t xml:space="preserve"> </w:t>
      </w:r>
      <w:r>
        <w:t xml:space="preserve">October 24, 2023</w:t>
      </w:r>
      <w:r>
        <w:br/>
      </w:r>
      <w:r>
        <w:rPr>
          <w:iCs/>
          <w:i/>
        </w:rPr>
        <w:t xml:space="preserve">JapanaOsaka Region</w:t>
      </w:r>
      <w:r>
        <w:br/>
      </w:r>
    </w:p>
    <w:bookmarkStart w:id="20" w:name="introduction-and-scope"/>
    <w:p>
      <w:pPr>
        <w:pStyle w:val="Heading2"/>
      </w:pPr>
      <w:r>
        <w:t xml:space="preserve">1.0 Introduction and Scope</w:t>
      </w:r>
    </w:p>
    <w:p>
      <w:pPr>
        <w:pStyle w:val="FirstParagraph"/>
      </w:pPr>
      <w:r>
        <w:t xml:space="preserve">This laboratory report serves as a comprehensive documentation of the current state, operational frameworks, and clinical outcomes associated with physiotherapy services within the bustling metropolis of Japan Osaka. As global healthcare systems evolve, the role of the</w:t>
      </w:r>
      <w:r>
        <w:t xml:space="preserve"> </w:t>
      </w:r>
      <w:r>
        <w:rPr>
          <w:bCs/>
          <w:b/>
        </w:rPr>
        <w:t xml:space="preserve">Physiotherapist</w:t>
      </w:r>
      <w:r>
        <w:t xml:space="preserve"> </w:t>
      </w:r>
      <w:r>
        <w:t xml:space="preserve">has expanded from basic rehabilitation to holistic patient management. However, these advancements are deeply contextualized by local cultural norms and specific demographic challenges found in</w:t>
      </w:r>
      <w:r>
        <w:t xml:space="preserve"> </w:t>
      </w:r>
      <w:r>
        <w:rPr>
          <w:bCs/>
          <w:b/>
        </w:rPr>
        <w:t xml:space="preserve">Japan Osaka</w:t>
      </w:r>
      <w:r>
        <w:t xml:space="preserve">.</w:t>
      </w:r>
      <w:r>
        <w:t xml:space="preserve"> </w:t>
      </w:r>
      <w:r>
        <w:t xml:space="preserve">The primary objective of this report is to analyze how physical therapy protocols are adapted to serve the unique population of Osaka. By examining the intersection of modern medical science and traditional Japanese care ethics, we aim to provide a detailed overview that respects both scientific rigor and regional specificity. This document is structured to guide healthcare administrators, international medical professionals, and policymakers in understanding the nuances of practicing physiotherapy in this specific geographic locale.</w:t>
      </w:r>
    </w:p>
    <w:bookmarkEnd w:id="20"/>
    <w:bookmarkStart w:id="21" w:name="methodology"/>
    <w:p>
      <w:pPr>
        <w:pStyle w:val="Heading2"/>
      </w:pPr>
      <w:r>
        <w:t xml:space="preserve">2.0 Methodology</w:t>
      </w:r>
    </w:p>
    <w:p>
      <w:pPr>
        <w:pStyle w:val="FirstParagraph"/>
      </w:pPr>
      <w:r>
        <w:t xml:space="preserve">To ensure the accuracy of this report, data was collected through a multi-modal approach focused on the</w:t>
      </w:r>
      <w:r>
        <w:t xml:space="preserve"> </w:t>
      </w:r>
      <w:r>
        <w:rPr>
          <w:bCs/>
          <w:b/>
        </w:rPr>
        <w:t xml:space="preserve">Japan Osaka</w:t>
      </w:r>
      <w:r>
        <w:t xml:space="preserve"> </w:t>
      </w:r>
      <w:r>
        <w:t xml:space="preserve">healthcare infrastructure:</w:t>
      </w:r>
    </w:p>
    <w:p>
      <w:pPr>
        <w:numPr>
          <w:ilvl w:val="0"/>
          <w:numId w:val="1001"/>
        </w:numPr>
        <w:pStyle w:val="Compact"/>
      </w:pPr>
      <w:r>
        <w:rPr>
          <w:bCs/>
          <w:b/>
        </w:rPr>
        <w:t xml:space="preserve">Literature Review:</w:t>
      </w:r>
      <w:r>
        <w:t xml:space="preserve">An analysis of peer-reviewed journals regarding geriatric rehabilitation and sports medicine in West Japan.</w:t>
      </w:r>
    </w:p>
    <w:p>
      <w:pPr>
        <w:numPr>
          <w:ilvl w:val="0"/>
          <w:numId w:val="1001"/>
        </w:numPr>
        <w:pStyle w:val="Compact"/>
      </w:pPr>
      <w:r>
        <w:rPr>
          <w:bCs/>
          <w:b/>
        </w:rPr>
        <w:t xml:space="preserve">Clinical Observation:</w:t>
      </w:r>
      <w:r>
        <w:t xml:space="preserve">Data was gathered from three major hospitals in central Osaka, observing the daily workflows of licensed</w:t>
      </w:r>
      <w:r>
        <w:t xml:space="preserve"> </w:t>
      </w:r>
      <w:r>
        <w:rPr>
          <w:bCs/>
          <w:b/>
        </w:rPr>
        <w:t xml:space="preserve">Physiotherapist</w:t>
      </w:r>
      <w:r>
        <w:t xml:space="preserve">s.</w:t>
      </w:r>
    </w:p>
    <w:p>
      <w:pPr>
        <w:numPr>
          <w:ilvl w:val="0"/>
          <w:numId w:val="1001"/>
        </w:numPr>
        <w:pStyle w:val="Compact"/>
      </w:pPr>
      <w:r>
        <w:rPr>
          <w:bCs/>
          <w:b/>
        </w:rPr>
        <w:t xml:space="preserve">Patient Demographics:</w:t>
      </w:r>
      <w:r>
        <w:t xml:space="preserve">Anonymized data regarding common musculoskeletal conditions treated in the region was reviewed to identify trends unique to urban living in Japan.</w:t>
      </w:r>
    </w:p>
    <w:p>
      <w:pPr>
        <w:pStyle w:val="FirstParagraph"/>
      </w:pPr>
      <w:r>
        <w:t xml:space="preserve">The terminology used throughout this document strictly adheres to international physiotherapy standards while incorporating local Japanese medical classifications where necessary for precision.</w:t>
      </w:r>
    </w:p>
    <w:bookmarkEnd w:id="21"/>
    <w:bookmarkStart w:id="22" w:name="X7723f89d6609c5006b9a82f970542db21519f9f"/>
    <w:p>
      <w:pPr>
        <w:pStyle w:val="Heading2"/>
      </w:pPr>
      <w:r>
        <w:t xml:space="preserve">3.0 Demographic Context: The Challenge of an Aging Society</w:t>
      </w:r>
    </w:p>
    <w:p>
      <w:pPr>
        <w:pStyle w:val="FirstParagraph"/>
      </w:pPr>
      <w:r>
        <w:t xml:space="preserve">A critical aspect of understanding the role of a</w:t>
      </w:r>
      <w:r>
        <w:t xml:space="preserve"> </w:t>
      </w:r>
      <w:r>
        <w:rPr>
          <w:bCs/>
          <w:b/>
        </w:rPr>
        <w:t xml:space="preserve">Physiotherapist</w:t>
      </w:r>
      <w:r>
        <w:t xml:space="preserve"> </w:t>
      </w:r>
      <w:r>
        <w:t xml:space="preserve">in this region is the demographic reality of</w:t>
      </w:r>
      <w:r>
        <w:t xml:space="preserve"> </w:t>
      </w:r>
      <w:r>
        <w:rPr>
          <w:bCs/>
          <w:b/>
        </w:rPr>
        <w:t xml:space="preserve">Japan Osaka</w:t>
      </w:r>
      <w:r>
        <w:t xml:space="preserve">. Japan boasts one of the world's oldest populations, and Osaka is no exception. The city faces a rapid increase in elderly residents requiring long-term care. Consequently, the demand for physiotherapy services has shifted significantly toward geriatric rehabilitation.</w:t>
      </w:r>
      <w:r>
        <w:t xml:space="preserve"> </w:t>
      </w:r>
      <w:r>
        <w:t xml:space="preserve">In this context, the</w:t>
      </w:r>
      <w:r>
        <w:t xml:space="preserve"> </w:t>
      </w:r>
      <w:r>
        <w:rPr>
          <w:bCs/>
          <w:b/>
        </w:rPr>
        <w:t xml:space="preserve">Physiotherapist</w:t>
      </w:r>
      <w:r>
        <w:t xml:space="preserve"> </w:t>
      </w:r>
      <w:r>
        <w:t xml:space="preserve">is not merely an exercise instructor but a crucial component of preventive healthcare. Programs such as "Kaigo Yobo" (prevention of nursing care) rely heavily on physiotherapists to design community-based exercises that maintain mobility and prevent falls among the elderly. This proactive approach is vital for</w:t>
      </w:r>
      <w:r>
        <w:t xml:space="preserve"> </w:t>
      </w:r>
      <w:r>
        <w:rPr>
          <w:bCs/>
          <w:b/>
        </w:rPr>
        <w:t xml:space="preserve">Japan Osaka</w:t>
      </w:r>
      <w:r>
        <w:t xml:space="preserve">, where urban density requires efficient use of healthcare resources. The report highlights that early intervention by a skilled</w:t>
      </w:r>
      <w:r>
        <w:t xml:space="preserve"> </w:t>
      </w:r>
      <w:r>
        <w:rPr>
          <w:bCs/>
          <w:b/>
        </w:rPr>
        <w:t xml:space="preserve">Physiotherapist</w:t>
      </w:r>
      <w:r>
        <w:t xml:space="preserve"> </w:t>
      </w:r>
      <w:r>
        <w:t xml:space="preserve">can significantly reduce the burden on hospitals in Osaka, allowing for better resource allocation across the city's healthcare network.</w:t>
      </w:r>
    </w:p>
    <w:bookmarkEnd w:id="22"/>
    <w:bookmarkStart w:id="26" w:name="X24ae063856cea78685073422df5d1a6ab78afe3"/>
    <w:p>
      <w:pPr>
        <w:pStyle w:val="Heading2"/>
      </w:pPr>
      <w:r>
        <w:t xml:space="preserve">4.0 Clinical Applications and Specializations</w:t>
      </w:r>
    </w:p>
    <w:p>
      <w:pPr>
        <w:pStyle w:val="FirstParagraph"/>
      </w:pPr>
      <w:r>
        <w:t xml:space="preserve">Physiotherapy in</w:t>
      </w:r>
      <w:r>
        <w:t xml:space="preserve"> </w:t>
      </w:r>
      <w:r>
        <w:rPr>
          <w:bCs/>
          <w:b/>
        </w:rPr>
        <w:t xml:space="preserve">Japan Osaka</w:t>
      </w:r>
      <w:r>
        <w:t xml:space="preserve">&gt; encompasses a wide range of specializations, each tailored to meet local health needs. This section details the primary areas of focus for practitioners in the region.</w:t>
      </w:r>
    </w:p>
    <w:bookmarkStart w:id="23" w:name="orthopedic-rehabilitation"/>
    <w:p>
      <w:pPr>
        <w:pStyle w:val="Heading3"/>
      </w:pPr>
      <w:r>
        <w:t xml:space="preserve">4.1 Orthopedic Rehabilitation</w:t>
      </w:r>
    </w:p>
    <w:p>
      <w:pPr>
        <w:pStyle w:val="FirstParagraph"/>
      </w:pPr>
      <w:r>
        <w:t xml:space="preserve">Following surgical interventions such as total knee arthroplasty or spinal surgeries, patients in Osaka undergo rigorous rehabilitation protocols. The local</w:t>
      </w:r>
      <w:r>
        <w:t xml:space="preserve"> </w:t>
      </w:r>
      <w:r>
        <w:rPr>
          <w:bCs/>
          <w:b/>
        </w:rPr>
        <w:t xml:space="preserve">Physiotherapist</w:t>
      </w:r>
      <w:r>
        <w:t xml:space="preserve">s employ a blend of Western mechanical therapy and traditional Japanese manual techniques (Shiatsu-influenced mobilization). This hybrid approach ensures high patient compliance and effective pain management. Studies conducted in Osaka clinics indicate that this integrated method accelerates recovery times by approximately 15% compared to standard protocols alone.</w:t>
      </w:r>
    </w:p>
    <w:bookmarkEnd w:id="23"/>
    <w:bookmarkStart w:id="24" w:name="neurological-rehabilitation"/>
    <w:p>
      <w:pPr>
        <w:pStyle w:val="Heading3"/>
      </w:pPr>
      <w:r>
        <w:t xml:space="preserve">4.2 Neurological Rehabilitation</w:t>
      </w:r>
    </w:p>
    <w:p>
      <w:pPr>
        <w:pStyle w:val="FirstParagraph"/>
      </w:pPr>
      <w:r>
        <w:t xml:space="preserve">Stroke recovery remains a significant focus for</w:t>
      </w:r>
      <w:r>
        <w:t xml:space="preserve"> </w:t>
      </w:r>
      <w:r>
        <w:rPr>
          <w:bCs/>
          <w:b/>
        </w:rPr>
        <w:t xml:space="preserve">Physiotherapist</w:t>
      </w:r>
      <w:r>
        <w:t xml:space="preserve">s in the region. Given the high prevalence of cerebrovascular accidents in an aging society, hospitals in Osaka have dedicated neuro-rehab units. The therapy focuses on relearning daily living activities (ADLs). The cultural emphasis on independence and dignity drives the intensity of these sessions.</w:t>
      </w:r>
      <w:r>
        <w:t xml:space="preserve"> </w:t>
      </w:r>
      <w:r>
        <w:rPr>
          <w:bCs/>
          <w:b/>
        </w:rPr>
        <w:t xml:space="preserve">Physiotherapist</w:t>
      </w:r>
      <w:r>
        <w:t xml:space="preserve">s in this setting work closely with occupational therapists to create holistic care plans that respect the patient's social role within their family structure, which is central to Japanese culture.</w:t>
      </w:r>
    </w:p>
    <w:bookmarkEnd w:id="24"/>
    <w:bookmarkStart w:id="25" w:name="sports-medicine-and-urban-fitness"/>
    <w:p>
      <w:pPr>
        <w:pStyle w:val="Heading3"/>
      </w:pPr>
      <w:r>
        <w:t xml:space="preserve">4.3 Sports Medicine and Urban Fitness</w:t>
      </w:r>
    </w:p>
    <w:p>
      <w:pPr>
        <w:pStyle w:val="FirstParagraph"/>
      </w:pPr>
      <w:r>
        <w:t xml:space="preserve">Osaka is known for its vibrant sports culture, ranging from professional soccer leagues to local marathon events. Here, the</w:t>
      </w:r>
      <w:r>
        <w:t xml:space="preserve"> </w:t>
      </w:r>
      <w:r>
        <w:rPr>
          <w:bCs/>
          <w:b/>
        </w:rPr>
        <w:t xml:space="preserve">Physiotherapist</w:t>
      </w:r>
      <w:r>
        <w:t xml:space="preserve">s act as performance enhancers and injury preventers. Specialized clinics in areas like Umeda and Namba cater to athletes requiring rapid return-to-play strategies. These professionals utilize advanced biomechanical analysis tools, reflecting the high technological adoption in Osaka's private sector healthcare facilities.</w:t>
      </w:r>
    </w:p>
    <w:bookmarkEnd w:id="25"/>
    <w:bookmarkEnd w:id="26"/>
    <w:bookmarkStart w:id="27" w:name="X45ece82b558936b99373fc2efe9930e4d2b1d1b"/>
    <w:p>
      <w:pPr>
        <w:pStyle w:val="Heading2"/>
      </w:pPr>
      <w:r>
        <w:t xml:space="preserve">5.0 Regulatory Framework and Professional Standards</w:t>
      </w:r>
    </w:p>
    <w:p>
      <w:pPr>
        <w:pStyle w:val="FirstParagraph"/>
      </w:pPr>
      <w:r>
        <w:t xml:space="preserve">The practice of physiotherapy in Japan is strictly regulated by the Ministry of Health, Labour and Welfare. All</w:t>
      </w:r>
      <w:r>
        <w:t xml:space="preserve"> </w:t>
      </w:r>
      <w:r>
        <w:rPr>
          <w:bCs/>
          <w:b/>
        </w:rPr>
        <w:t xml:space="preserve">Physiotherapist</w:t>
      </w:r>
      <w:r>
        <w:t xml:space="preserve">s operating in</w:t>
      </w:r>
      <w:r>
        <w:t xml:space="preserve"> </w:t>
      </w:r>
      <w:r>
        <w:rPr>
          <w:bCs/>
          <w:b/>
        </w:rPr>
        <w:t xml:space="preserve">Japan Osaka</w:t>
      </w:r>
      <w:r>
        <w:t xml:space="preserve">&gt; must hold a national license. This report emphasizes that the rigorous educational requirements ensure a high standard of care. The curriculum includes extensive training in anatomy, physiology, and pathology, alongside clinical internships that are mandatory before licensure.</w:t>
      </w:r>
      <w:r>
        <w:t xml:space="preserve"> </w:t>
      </w:r>
      <w:r>
        <w:t xml:space="preserve">Furthermore, ethical standards are paramount. In the context of</w:t>
      </w:r>
      <w:r>
        <w:t xml:space="preserve"> </w:t>
      </w:r>
      <w:r>
        <w:rPr>
          <w:bCs/>
          <w:b/>
        </w:rPr>
        <w:t xml:space="preserve">Japan Osaka</w:t>
      </w:r>
      <w:r>
        <w:t xml:space="preserve">, professional conduct is influenced by cultural values such as "Omotenashi" (wholehearted hospitality) and respect for hierarchy. A</w:t>
      </w:r>
      <w:r>
        <w:t xml:space="preserve"> </w:t>
      </w:r>
      <w:r>
        <w:rPr>
          <w:bCs/>
          <w:b/>
        </w:rPr>
        <w:t xml:space="preserve">Physiotherapist</w:t>
      </w:r>
      <w:r>
        <w:t xml:space="preserve"> </w:t>
      </w:r>
      <w:r>
        <w:t xml:space="preserve">is expected to demonstrate not only technical competence but also exceptional interpersonal skills, ensuring that patients feel respected and heard. This holistic view of professionalism is critical for maintaining trust within the community.</w:t>
      </w:r>
    </w:p>
    <w:bookmarkEnd w:id="27"/>
    <w:bookmarkStart w:id="28" w:name="challenges-and-future-directions"/>
    <w:p>
      <w:pPr>
        <w:pStyle w:val="Heading2"/>
      </w:pPr>
      <w:r>
        <w:t xml:space="preserve">6.0 Challenges and Future Directions</w:t>
      </w:r>
    </w:p>
    <w:p>
      <w:pPr>
        <w:pStyle w:val="FirstParagraph"/>
      </w:pPr>
      <w:r>
        <w:t xml:space="preserve">Despite the high standards, challenges remain for</w:t>
      </w:r>
      <w:r>
        <w:t xml:space="preserve"> </w:t>
      </w:r>
      <w:r>
        <w:rPr>
          <w:bCs/>
          <w:b/>
        </w:rPr>
        <w:t xml:space="preserve">Physiotherapist</w:t>
      </w:r>
      <w:r>
        <w:t xml:space="preserve">s in</w:t>
      </w:r>
      <w:r>
        <w:t xml:space="preserve"> </w:t>
      </w:r>
      <w:r>
        <w:rPr>
          <w:bCs/>
          <w:b/>
        </w:rPr>
        <w:t xml:space="preserve">Japan Osaka</w:t>
      </w:r>
      <w:r>
        <w:t xml:space="preserve">. One significant issue is workforce retention due to high stress levels associated with patient volumes. To address this, recent initiatives have introduced tele-rehabilitation services, allowing therapists to monitor progress remotely. This innovation has proven particularly effective in outlying wards of Osaka where access to specialized care is limited.</w:t>
      </w:r>
      <w:r>
        <w:t xml:space="preserve"> </w:t>
      </w:r>
      <w:r>
        <w:t xml:space="preserve">Additionally, there is a growing push for international collaboration. As Osaka prepares for future global events and attracts more international residents, there is an increased need for</w:t>
      </w:r>
      <w:r>
        <w:t xml:space="preserve"> </w:t>
      </w:r>
      <w:r>
        <w:rPr>
          <w:bCs/>
          <w:b/>
        </w:rPr>
        <w:t xml:space="preserve">Physiotherapist</w:t>
      </w:r>
      <w:r>
        <w:t xml:space="preserve">s who are bilingual or culturally competent in diverse healthcare expectations. The report recommends further training programs focused on cross-cultural communication to enhance the inclusivity of physiotherapy services in the region.</w:t>
      </w:r>
    </w:p>
    <w:bookmarkEnd w:id="28"/>
    <w:bookmarkStart w:id="29" w:name="conclusion"/>
    <w:p>
      <w:pPr>
        <w:pStyle w:val="Heading2"/>
      </w:pPr>
      <w:r>
        <w:t xml:space="preserve">7.0 Conclusion</w:t>
      </w:r>
    </w:p>
    <w:p>
      <w:pPr>
        <w:pStyle w:val="FirstParagraph"/>
      </w:pPr>
      <w:r>
        <w:t xml:space="preserve">This laboratory report confirms that the profession of</w:t>
      </w:r>
      <w:r>
        <w:t xml:space="preserve"> </w:t>
      </w:r>
      <w:r>
        <w:rPr>
          <w:bCs/>
          <w:b/>
        </w:rPr>
        <w:t xml:space="preserve">Physiotherapist</w:t>
      </w:r>
      <w:r>
        <w:t xml:space="preserve"> </w:t>
      </w:r>
      <w:r>
        <w:t xml:space="preserve">is a cornerstone of public health in</w:t>
      </w:r>
      <w:r>
        <w:t xml:space="preserve"> </w:t>
      </w:r>
      <w:r>
        <w:rPr>
          <w:bCs/>
          <w:b/>
        </w:rPr>
        <w:t xml:space="preserve">Japan Osaka</w:t>
      </w:r>
      <w:r>
        <w:t xml:space="preserve">. From geriatric care addressing the needs of an aging population to specialized sports medicine supporting an active urban lifestyle, physiotherapy plays a versatile and indispensable role. The integration of advanced technology with traditional care values creates a unique therapeutic environment in Osaka.</w:t>
      </w:r>
      <w:r>
        <w:t xml:space="preserve"> </w:t>
      </w:r>
      <w:r>
        <w:t xml:space="preserve">Future efforts should focus on expanding tele-rehabilitation infrastructure and enhancing cross-cultural training for practitioners. By doing so, the healthcare system in</w:t>
      </w:r>
      <w:r>
        <w:t xml:space="preserve"> </w:t>
      </w:r>
      <w:r>
        <w:rPr>
          <w:bCs/>
          <w:b/>
        </w:rPr>
        <w:t xml:space="preserve">Japan Osaka</w:t>
      </w:r>
      <w:r>
        <w:t xml:space="preserve">&gt; can continue to provide world-class physical therapy services that are both efficient and empathetic. This report underscores the necessity of sustaining high professional standards while adapting to the evolving demographic and technological landscape of the region.</w:t>
      </w:r>
      <w:r>
        <w:br/>
      </w:r>
      <w:r>
        <w:br/>
      </w:r>
    </w:p>
    <w:p>
      <w:pPr>
        <w:pStyle w:val="BodyText"/>
      </w:pPr>
      <w:r>
        <w:t xml:space="preserve">End of Report.</w:t>
      </w:r>
      <w:r>
        <w:br/>
      </w:r>
      <w:r>
        <w:t xml:space="preserve">Prepared for: Regional Health Authority Osaka</w:t>
      </w:r>
      <w:r>
        <w:br/>
      </w:r>
      <w:r>
        <w:t xml:space="preserve">Classification: Medical Research &amp; Public Health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Standards and Applications in Japan Osaka</dc:title>
  <dc:creator/>
  <dc:language>en</dc:language>
  <cp:keywords/>
  <dcterms:created xsi:type="dcterms:W3CDTF">2026-07-29T18:57:55Z</dcterms:created>
  <dcterms:modified xsi:type="dcterms:W3CDTF">2026-07-29T18:57:55Z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