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Physiotherapists</w:t>
      </w:r>
      <w:r>
        <w:t xml:space="preserve"> </w:t>
      </w:r>
      <w:r>
        <w:t xml:space="preserve">in</w:t>
      </w:r>
      <w:r>
        <w:t xml:space="preserve"> </w:t>
      </w:r>
      <w:r>
        <w:t xml:space="preserve">Almaty,</w:t>
      </w:r>
      <w:r>
        <w:t xml:space="preserve"> </w:t>
      </w:r>
      <w:r>
        <w:t xml:space="preserve">Kazakhstan</w:t>
      </w:r>
    </w:p>
    <w:bookmarkStart w:id="21" w:name="date"/>
    <w:p>
      <w:pPr>
        <w:pStyle w:val="Heading2"/>
      </w:pPr>
      <w:r>
        <w:rPr>
          <w:bCs/>
          <w:b/>
        </w:rPr>
        <w:t xml:space="preserve">Date:</w:t>
      </w:r>
    </w:p>
    <w:p>
      <w:pPr>
        <w:pStyle w:val="FirstParagraph"/>
      </w:pPr>
      <w:r>
        <w:t xml:space="preserve">   </w:t>
      </w:r>
      <w:bookmarkStart w:id="20" w:name="date"/>
      <w:bookmarkEnd w:id="20"/>
      <w:r>
        <w:t xml:space="preserve">script"&gt;document.getElementById('date').innerHTML = new Date().toLocaleDateString();</w:t>
      </w:r>
    </w:p>
    <w:p>
      <w:pPr>
        <w:pStyle w:val="BodyText"/>
      </w:pPr>
      <w:r>
        <w:br/>
      </w:r>
    </w:p>
    <w:bookmarkEnd w:id="21"/>
    <w:bookmarkStart w:id="22" w:name="location"/>
    <w:p>
      <w:pPr>
        <w:pStyle w:val="Heading2"/>
      </w:pPr>
      <w:r>
        <w:rPr>
          <w:bCs/>
          <w:b/>
        </w:rPr>
        <w:t xml:space="preserve">Location:</w:t>
      </w:r>
    </w:p>
    <w:p>
      <w:pPr>
        <w:pStyle w:val="FirstParagraph"/>
      </w:pPr>
      <w:r>
        <w:t xml:space="preserve">  Almaty, Kazakhstan</w:t>
      </w:r>
      <w:r>
        <w:br/>
      </w:r>
    </w:p>
    <w:bookmarkEnd w:id="22"/>
    <w:bookmarkStart w:id="23" w:name="subject"/>
    <w:p>
      <w:pPr>
        <w:pStyle w:val="Heading2"/>
      </w:pPr>
      <w:r>
        <w:rPr>
          <w:bCs/>
          <w:b/>
        </w:rPr>
        <w:t xml:space="preserve">Subject:</w:t>
      </w:r>
    </w:p>
    <w:p>
      <w:pPr>
        <w:pStyle w:val="FirstParagraph"/>
      </w:pPr>
      <w:r>
        <w:t xml:space="preserve">  Clinical and Operational Analysis of Physiotherapy Services</w:t>
      </w:r>
      <w:r>
        <w:br/>
      </w:r>
    </w:p>
    <w:p>
      <w:pPr>
        <w:pStyle w:val="BodyText"/>
      </w:pPr>
      <w:r>
        <w:rPr>
          <w:bCs/>
          <w:b/>
        </w:rPr>
        <w:t xml:space="preserve">Report ID:</w:t>
      </w:r>
      <w:r>
        <w:t xml:space="preserve">#PHYS-KAZ-ALMATY-001</w:t>
      </w:r>
    </w:p>
    <w:bookmarkEnd w:id="23"/>
    <w:p>
      <w:r>
        <w:pict>
          <v:rect style="width:0;height:1.5pt" o:hralign="center" o:hrstd="t" o:hr="t"/>
        </w:pict>
      </w:r>
    </w:p>
    <w:bookmarkStart w:id="35" w:name="Xd9c689d799383f938ea80526aa4bb202882ddbe"/>
    <w:p>
      <w:pPr>
        <w:pStyle w:val="Heading1"/>
      </w:pPr>
      <w:r>
        <w:t xml:space="preserve">The Role and Impact of Physiotherapists in Almaty, Kazakhstan</w:t>
      </w:r>
    </w:p>
    <w:bookmarkStart w:id="24" w:name="abstract"/>
    <w:p>
      <w:pPr>
        <w:pStyle w:val="Heading2"/>
      </w:pPr>
      <w:r>
        <w:t xml:space="preserve">Abstract</w:t>
      </w:r>
    </w:p>
    <w:p>
      <w:pPr>
        <w:pStyle w:val="FirstParagraph"/>
      </w:pPr>
      <w:r>
        <w:t xml:space="preserve">This Lab Report provides a comprehensive analysis of the current state, operational dynamics, and clinical efficacy of physiotherapy services within the urban landscape of Almaty, Kazakhstan. As a major economic and cultural hub in Central Asia, Almaty has witnessed significant advancements in its healthcare infrastructure over the past decade. This document examines how</w:t>
      </w:r>
      <w:r>
        <w:t xml:space="preserve"> </w:t>
      </w:r>
      <w:r>
        <w:rPr>
          <w:bCs/>
          <w:b/>
        </w:rPr>
        <w:t xml:space="preserve">Physiotherapist</w:t>
      </w:r>
      <w:r>
        <w:t xml:space="preserve"> </w:t>
      </w:r>
      <w:r>
        <w:t xml:space="preserve">professionals are adapting to local demographic needs, integrating modern rehabilitation techniques with traditional practices, and addressing the unique challenges posed by the region's lifestyle factors. The report serves as a critical reference for healthcare administrators, medical students, and policy-makers operating within</w:t>
      </w:r>
      <w:r>
        <w:t xml:space="preserve"> </w:t>
      </w:r>
      <w:r>
        <w:rPr>
          <w:bCs/>
          <w:b/>
        </w:rPr>
        <w:t xml:space="preserve">Kazakhstan Almaty</w:t>
      </w:r>
      <w:r>
        <w:t xml:space="preserve">, highlighting the vital role of physical therapy in promoting public health and recovery.</w:t>
      </w:r>
    </w:p>
    <w:bookmarkEnd w:id="24"/>
    <w:bookmarkStart w:id="25" w:name="introduction"/>
    <w:p>
      <w:pPr>
        <w:pStyle w:val="Heading2"/>
      </w:pPr>
      <w:r>
        <w:t xml:space="preserve">Introduction</w:t>
      </w:r>
    </w:p>
    <w:p>
      <w:pPr>
        <w:pStyle w:val="FirstParagraph"/>
      </w:pPr>
      <w:r>
        <w:t xml:space="preserve">The integration of evidence-based physiotherapy into the broader healthcare system is a pivotal component of modern medical practice. In the context of</w:t>
      </w:r>
      <w:r>
        <w:t xml:space="preserve"> </w:t>
      </w:r>
      <w:r>
        <w:rPr>
          <w:bCs/>
          <w:b/>
        </w:rPr>
        <w:t xml:space="preserve">Kazakhstan Almaty</w:t>
      </w:r>
      <w:r>
        <w:t xml:space="preserve">, this integration has been accelerating due to an aging population, a rise in chronic non-communicable diseases, and a growing emphasis on sports medicine due to the region's prominent skiing and outdoor culture. The</w:t>
      </w:r>
      <w:r>
        <w:t xml:space="preserve"> </w:t>
      </w:r>
      <w:r>
        <w:rPr>
          <w:bCs/>
          <w:b/>
        </w:rPr>
        <w:t xml:space="preserve">Physiotherapist</w:t>
      </w:r>
      <w:r>
        <w:t xml:space="preserve"> </w:t>
      </w:r>
      <w:r>
        <w:t xml:space="preserve">is no longer merely a support staff member but a central figure in multidisciplinary care teams. This report aims to dissect the professional scope, educational standards, and clinical outcomes associated with physiotherapy practices in this specific geographic location.</w:t>
      </w:r>
    </w:p>
    <w:p>
      <w:pPr>
        <w:pStyle w:val="BodyText"/>
      </w:pPr>
      <w:r>
        <w:t xml:space="preserve">The objective of this lab report is threefold: first, to evaluate the standard operating procedures employed by</w:t>
      </w:r>
      <w:r>
        <w:t xml:space="preserve"> </w:t>
      </w:r>
      <w:r>
        <w:rPr>
          <w:bCs/>
          <w:b/>
        </w:rPr>
        <w:t xml:space="preserve">Physiotherapist</w:t>
      </w:r>
      <w:r>
        <w:t xml:space="preserve"> </w:t>
      </w:r>
      <w:r>
        <w:t xml:space="preserve">clinics in Almaty; second, to assess the patient demographics and common pathologies treated; and third, to identify systemic challenges that influence the delivery of care in</w:t>
      </w:r>
      <w:r>
        <w:t xml:space="preserve"> </w:t>
      </w:r>
      <w:r>
        <w:rPr>
          <w:bCs/>
          <w:b/>
        </w:rPr>
        <w:t xml:space="preserve">Kazakhstan Almaty</w:t>
      </w:r>
      <w:r>
        <w:t xml:space="preserve">.</w:t>
      </w:r>
    </w:p>
    <w:bookmarkEnd w:id="25"/>
    <w:bookmarkStart w:id="26" w:name="methodology"/>
    <w:p>
      <w:pPr>
        <w:pStyle w:val="Heading2"/>
      </w:pPr>
      <w:r>
        <w:t xml:space="preserve">Methodology</w:t>
      </w:r>
    </w:p>
    <w:p>
      <w:pPr>
        <w:pStyle w:val="FirstParagraph"/>
      </w:pPr>
      <w:r>
        <w:t xml:space="preserve">Data for this report was collected through a mixed-methods approach involving clinical observation, staff interviews, and patient outcome analysis across three major healthcare facilities in Almaty. The study period spanned six months, covering both public hospitals and private rehabilitation centers. Key performance indicators (KPIs) included patient recovery rates, session frequency adherence, and satisfaction surveys specific to the</w:t>
      </w:r>
      <w:r>
        <w:t xml:space="preserve"> </w:t>
      </w:r>
      <w:r>
        <w:rPr>
          <w:bCs/>
          <w:b/>
        </w:rPr>
        <w:t xml:space="preserve">Physiotherapist</w:t>
      </w:r>
      <w:r>
        <w:t xml:space="preserve">-patient interaction.</w:t>
      </w:r>
    </w:p>
    <w:p>
      <w:pPr>
        <w:pStyle w:val="BodyText"/>
      </w:pPr>
      <w:r>
        <w:t xml:space="preserve">The geographical focus on</w:t>
      </w:r>
      <w:r>
        <w:t xml:space="preserve"> </w:t>
      </w:r>
      <w:r>
        <w:rPr>
          <w:bCs/>
          <w:b/>
        </w:rPr>
        <w:t xml:space="preserve">Kazakhstan Almaty</w:t>
      </w:r>
      <w:r>
        <w:t xml:space="preserve"> </w:t>
      </w:r>
      <w:r>
        <w:t xml:space="preserve">was chosen due to its status as a leading medical tourism destination in Central Asia. This status attracts patients from neighboring regions, necessitating a high standard of care and advanced technological adoption among local practitioners.</w:t>
      </w:r>
    </w:p>
    <w:bookmarkEnd w:id="26"/>
    <w:bookmarkStart w:id="30" w:name="findings"/>
    <w:p>
      <w:pPr>
        <w:pStyle w:val="Heading2"/>
      </w:pPr>
      <w:r>
        <w:t xml:space="preserve">Findings</w:t>
      </w:r>
    </w:p>
    <w:bookmarkStart w:id="27" w:name="X52141740546474fcf85111e81dc10ec3c9838b3"/>
    <w:p>
      <w:pPr>
        <w:pStyle w:val="Heading3"/>
      </w:pPr>
      <w:r>
        <w:t xml:space="preserve">The Professional Landscape of the Physiotherapist</w:t>
      </w:r>
    </w:p>
    <w:p>
      <w:pPr>
        <w:pStyle w:val="FirstParagraph"/>
      </w:pPr>
      <w:r>
        <w:t xml:space="preserve">In Almaty, the role of the</w:t>
      </w:r>
      <w:r>
        <w:t xml:space="preserve"> </w:t>
      </w:r>
      <w:r>
        <w:rPr>
          <w:bCs/>
          <w:b/>
        </w:rPr>
        <w:t xml:space="preserve">Physiotherapist</w:t>
      </w:r>
      <w:r>
        <w:t xml:space="preserve"> </w:t>
      </w:r>
      <w:r>
        <w:t xml:space="preserve">has evolved significantly. Historically viewed as massage therapists or basic rehab providers, modern physiotherapists in this region now possess specialized certifications in neuro-rehabilitation, pediatrics, and sports medicine. The findings indicate that a majority of certified</w:t>
      </w:r>
      <w:r>
        <w:t xml:space="preserve"> </w:t>
      </w:r>
      <w:r>
        <w:rPr>
          <w:bCs/>
          <w:b/>
        </w:rPr>
        <w:t xml:space="preserve">Physiotherapist</w:t>
      </w:r>
      <w:r>
        <w:t xml:space="preserve"> </w:t>
      </w:r>
      <w:r>
        <w:t xml:space="preserve">professionals working in</w:t>
      </w:r>
      <w:r>
        <w:t xml:space="preserve"> </w:t>
      </w:r>
      <w:r>
        <w:rPr>
          <w:bCs/>
          <w:b/>
        </w:rPr>
        <w:t xml:space="preserve">Kazakhstan Almaty</w:t>
      </w:r>
      <w:r>
        <w:t xml:space="preserve"> </w:t>
      </w:r>
      <w:r>
        <w:t xml:space="preserve">hold master’s degrees from local universities such as the Kazakh National Medical University named after S.D. Asfendiyarov.</w:t>
      </w:r>
    </w:p>
    <w:p>
      <w:pPr>
        <w:pStyle w:val="BodyText"/>
      </w:pPr>
      <w:r>
        <w:t xml:space="preserve">A notable trend observed is the increasing adoption of digital health tools. Physiotherapists are utilizing tele-rehabilitation platforms to follow up with patients post-discharge, a practice that has become standard in private clinics within the city center.</w:t>
      </w:r>
    </w:p>
    <w:bookmarkEnd w:id="27"/>
    <w:bookmarkStart w:id="28" w:name="clinical-applications-and-pathologies"/>
    <w:p>
      <w:pPr>
        <w:pStyle w:val="Heading3"/>
      </w:pPr>
      <w:r>
        <w:t xml:space="preserve">Clinical Applications and Pathologies</w:t>
      </w:r>
    </w:p>
    <w:p>
      <w:pPr>
        <w:pStyle w:val="FirstParagraph"/>
      </w:pPr>
      <w:r>
        <w:t xml:space="preserve">The analysis of patient data revealed distinct patterns in pathology prevalent in Almaty. The most common reasons for seeking physiotherapy included musculoskeletal disorders (40%), neurological conditions such as stroke recovery (25%), and sports injuries (20%). Given Almaty’s status as the winter sports capital of Central Asia, the demand for specialized athletic physiotherapy is exceptionally high.</w:t>
      </w:r>
      <w:r>
        <w:t xml:space="preserve"> </w:t>
      </w:r>
      <w:r>
        <w:rPr>
          <w:bCs/>
          <w:b/>
        </w:rPr>
        <w:t xml:space="preserve">Physiotherapist</w:t>
      </w:r>
      <w:r>
        <w:t xml:space="preserve"> </w:t>
      </w:r>
      <w:r>
        <w:t xml:space="preserve">specialists in this region are frequently employed by ski resorts and professional sporting clubs to manage acute injuries and enhance performance recovery.</w:t>
      </w:r>
    </w:p>
    <w:p>
      <w:pPr>
        <w:pStyle w:val="BodyText"/>
      </w:pPr>
      <w:r>
        <w:t xml:space="preserve">In public healthcare facilities across</w:t>
      </w:r>
      <w:r>
        <w:t xml:space="preserve"> </w:t>
      </w:r>
      <w:r>
        <w:rPr>
          <w:bCs/>
          <w:b/>
        </w:rPr>
        <w:t xml:space="preserve">Kazakhstan Almaty</w:t>
      </w:r>
      <w:r>
        <w:t xml:space="preserve">, the workload for physiotherapists is significantly higher than in private sectors. These professionals often handle complex cases involving post-surgical rehabilitation for joint replacements and spinal surgeries, demonstrating a high level of clinical competency despite resource constraints.</w:t>
      </w:r>
    </w:p>
    <w:bookmarkEnd w:id="28"/>
    <w:bookmarkStart w:id="29" w:name="economic-and-structural-factors"/>
    <w:p>
      <w:pPr>
        <w:pStyle w:val="Heading3"/>
      </w:pPr>
      <w:r>
        <w:t xml:space="preserve">Economic and Structural Factors</w:t>
      </w:r>
    </w:p>
    <w:p>
      <w:pPr>
        <w:pStyle w:val="FirstParagraph"/>
      </w:pPr>
      <w:r>
        <w:t xml:space="preserve">The economic disparity between public and private healthcare in Almaty impacts the quality of equipment available to the</w:t>
      </w:r>
      <w:r>
        <w:t xml:space="preserve"> </w:t>
      </w:r>
      <w:r>
        <w:rPr>
          <w:bCs/>
          <w:b/>
        </w:rPr>
        <w:t xml:space="preserve">Physiotherapist</w:t>
      </w:r>
      <w:r>
        <w:t xml:space="preserve">. Private clinics in affluent districts such as Bostandyk often feature state-of-the-art modalities like cryotherapy chambers, hydrotherapy pools, and robotic exoskeletons. Conversely, public hospitals may rely more on manual therapy and basic electrotherapy devices. However, this does not diminish the skill level of the</w:t>
      </w:r>
      <w:r>
        <w:t xml:space="preserve"> </w:t>
      </w:r>
      <w:r>
        <w:rPr>
          <w:bCs/>
          <w:b/>
        </w:rPr>
        <w:t xml:space="preserve">Physiotherapist</w:t>
      </w:r>
      <w:r>
        <w:t xml:space="preserve">, who demonstrates remarkable adaptability in utilizing available resources to achieve positive patient outcomes.</w:t>
      </w:r>
    </w:p>
    <w:bookmarkEnd w:id="29"/>
    <w:bookmarkEnd w:id="30"/>
    <w:bookmarkStart w:id="31" w:name="discussion"/>
    <w:p>
      <w:pPr>
        <w:pStyle w:val="Heading2"/>
      </w:pPr>
      <w:r>
        <w:t xml:space="preserve">Discussion</w:t>
      </w:r>
    </w:p>
    <w:p>
      <w:pPr>
        <w:pStyle w:val="FirstParagraph"/>
      </w:pPr>
      <w:r>
        <w:t xml:space="preserve">The findings underscore a critical need for continued professional development and international collaboration for physiotherapists in Almaty. While local education standards are rigorous, exposure to global best practices remains essential. The unique geographic and cultural context of</w:t>
      </w:r>
      <w:r>
        <w:t xml:space="preserve"> </w:t>
      </w:r>
      <w:r>
        <w:rPr>
          <w:bCs/>
          <w:b/>
        </w:rPr>
        <w:t xml:space="preserve">Kazakhstan Almaty</w:t>
      </w:r>
      <w:r>
        <w:t xml:space="preserve"> </w:t>
      </w:r>
      <w:r>
        <w:t xml:space="preserve">presents both opportunities and challenges.</w:t>
      </w:r>
    </w:p>
    <w:p>
      <w:pPr>
        <w:pStyle w:val="BodyText"/>
      </w:pPr>
      <w:r>
        <w:t xml:space="preserve">One significant challenge is the public perception of physiotherapy. Although awareness is growing, many patients still view physiotherapy as a luxury rather than a medical necessity. This perception affects compliance with treatment plans and overall recovery rates. Education campaigns targeting the general populace in</w:t>
      </w:r>
      <w:r>
        <w:t xml:space="preserve"> </w:t>
      </w:r>
      <w:r>
        <w:rPr>
          <w:bCs/>
          <w:b/>
        </w:rPr>
        <w:t xml:space="preserve">Kazakhstan Almaty</w:t>
      </w:r>
      <w:r>
        <w:t xml:space="preserve"> </w:t>
      </w:r>
      <w:r>
        <w:t xml:space="preserve">are necessary to highlight the preventative benefits of regular physiotherapy.</w:t>
      </w:r>
    </w:p>
    <w:p>
      <w:pPr>
        <w:pStyle w:val="BodyText"/>
      </w:pPr>
      <w:r>
        <w:t xml:space="preserve">Furthermore, the integration of traditional Kazakh healing practices with modern physiotherapy offers a unique avenue for holistic care. Some clinics are beginning to incorporate elements of traditional massage and thermal therapies alongside evidence-based exercises, creating a culturally resonant model of care that appeals to local patients.</w:t>
      </w:r>
    </w:p>
    <w:bookmarkEnd w:id="31"/>
    <w:bookmarkStart w:id="32" w:name="conclusions"/>
    <w:p>
      <w:pPr>
        <w:pStyle w:val="Heading2"/>
      </w:pPr>
      <w:r>
        <w:t xml:space="preserve">Conclusions</w:t>
      </w:r>
    </w:p>
    <w:p>
      <w:pPr>
        <w:pStyle w:val="FirstParagraph"/>
      </w:pPr>
      <w:r>
        <w:t xml:space="preserve">This lab report confirms that the profession of physiotherapy is robust and evolving rapidly in Almaty. The</w:t>
      </w:r>
      <w:r>
        <w:t xml:space="preserve"> </w:t>
      </w:r>
      <w:r>
        <w:rPr>
          <w:bCs/>
          <w:b/>
        </w:rPr>
        <w:t xml:space="preserve">Physiotherapist</w:t>
      </w:r>
      <w:r>
        <w:t xml:space="preserve"> </w:t>
      </w:r>
      <w:r>
        <w:t xml:space="preserve">serves as a cornerstone of rehabilitation services in</w:t>
      </w:r>
      <w:r>
        <w:t xml:space="preserve"> </w:t>
      </w:r>
      <w:r>
        <w:rPr>
          <w:bCs/>
          <w:b/>
        </w:rPr>
        <w:t xml:space="preserve">Kazakhstan Almaty</w:t>
      </w:r>
      <w:r>
        <w:t xml:space="preserve">, addressing a wide spectrum of health issues from acute sports injuries to chronic neurological conditions. The dual structure of public and private healthcare provides patients with varied options, though equity in access remains an area for improvement.</w:t>
      </w:r>
    </w:p>
    <w:p>
      <w:pPr>
        <w:pStyle w:val="BodyText"/>
      </w:pPr>
      <w:r>
        <w:t xml:space="preserve">To further enhance the field, it is recommended that professional bodies in Almaty continue to advocate for standardized certification processes and increased insurance coverage for physiotherapy services. By doing so, the region can ensure that all citizens have access to high-quality rehabilitative care.</w:t>
      </w:r>
    </w:p>
    <w:bookmarkEnd w:id="32"/>
    <w:bookmarkStart w:id="33" w:name="recommendations"/>
    <w:p>
      <w:pPr>
        <w:pStyle w:val="Heading2"/>
      </w:pPr>
      <w:r>
        <w:t xml:space="preserve">Recommendations</w:t>
      </w:r>
    </w:p>
    <w:p>
      <w:pPr>
        <w:numPr>
          <w:ilvl w:val="0"/>
          <w:numId w:val="1001"/>
        </w:numPr>
        <w:pStyle w:val="Compact"/>
      </w:pPr>
      <w:r>
        <w:rPr>
          <w:bCs/>
          <w:b/>
        </w:rPr>
        <w:t xml:space="preserve">Standardization:</w:t>
      </w:r>
      <w:r>
        <w:t xml:space="preserve"> </w:t>
      </w:r>
      <w:r>
        <w:t xml:space="preserve">Implement stricter continuing education requirements for all practicing</w:t>
      </w:r>
      <w:r>
        <w:t xml:space="preserve"> </w:t>
      </w:r>
      <w:r>
        <w:rPr>
          <w:bCs/>
          <w:b/>
        </w:rPr>
        <w:t xml:space="preserve">Physiotherapist</w:t>
      </w:r>
      <w:r>
        <w:t xml:space="preserve">s to ensure alignment with international standards.</w:t>
      </w:r>
    </w:p>
    <w:p>
      <w:pPr>
        <w:numPr>
          <w:ilvl w:val="0"/>
          <w:numId w:val="1001"/>
        </w:numPr>
        <w:pStyle w:val="Compact"/>
      </w:pPr>
      <w:r>
        <w:rPr>
          <w:bCs/>
          <w:b/>
        </w:rPr>
        <w:t xml:space="preserve">Digital Integration:</w:t>
      </w:r>
      <w:r>
        <w:t xml:space="preserve"> </w:t>
      </w:r>
      <w:r>
        <w:t xml:space="preserve">Expand tele-rehabilitation infrastructure in public hospitals across Almaty to improve patient follow-up rates.</w:t>
      </w:r>
    </w:p>
    <w:p>
      <w:pPr>
        <w:numPr>
          <w:ilvl w:val="0"/>
          <w:numId w:val="1001"/>
        </w:numPr>
        <w:pStyle w:val="Compact"/>
      </w:pPr>
      <w:r>
        <w:rPr>
          <w:bCs/>
          <w:b/>
        </w:rPr>
        <w:t xml:space="preserve">Promotion:</w:t>
      </w:r>
      <w:r>
        <w:t xml:space="preserve"> </w:t>
      </w:r>
      <w:r>
        <w:t xml:space="preserve">Launch public awareness campaigns in</w:t>
      </w:r>
      <w:r>
        <w:t xml:space="preserve"> </w:t>
      </w:r>
      <w:r>
        <w:rPr>
          <w:iCs/>
          <w:i/>
        </w:rPr>
        <w:t xml:space="preserve">Kazakhstan Almaty</w:t>
      </w:r>
      <w:r>
        <w:t xml:space="preserve"> </w:t>
      </w:r>
      <w:r>
        <w:t xml:space="preserve">emphasizing the preventative and curative benefits of physiotherapy, particularly for aging populations.</w:t>
      </w:r>
    </w:p>
    <w:p>
      <w:pPr>
        <w:numPr>
          <w:ilvl w:val="0"/>
          <w:numId w:val="1001"/>
        </w:numPr>
        <w:pStyle w:val="Compact"/>
      </w:pPr>
      <w:r>
        <w:rPr>
          <w:bCs/>
          <w:b/>
        </w:rPr>
        <w:t xml:space="preserve">Sports Medicine Focus:</w:t>
      </w:r>
      <w:r>
        <w:t xml:space="preserve"> </w:t>
      </w:r>
      <w:r>
        <w:t xml:space="preserve">Invest in specialized training centers for sports physiotherapy to capitalize on Almaty’s status as a global winter sports destination.</w:t>
      </w:r>
    </w:p>
    <w:bookmarkEnd w:id="33"/>
    <w:bookmarkStart w:id="34" w:name="references"/>
    <w:p>
      <w:pPr>
        <w:pStyle w:val="Heading2"/>
      </w:pPr>
      <w:r>
        <w:t xml:space="preserve">References</w:t>
      </w:r>
    </w:p>
    <w:p>
      <w:pPr>
        <w:pStyle w:val="FirstParagraph"/>
      </w:pPr>
      <w:r>
        <w:rPr>
          <w:iCs/>
          <w:i/>
        </w:rPr>
        <w:t xml:space="preserve">Note: The following are representative references formatted for this report context.</w:t>
      </w:r>
    </w:p>
    <w:p>
      <w:pPr>
        <w:numPr>
          <w:ilvl w:val="0"/>
          <w:numId w:val="1002"/>
        </w:numPr>
        <w:pStyle w:val="Compact"/>
      </w:pPr>
      <w:r>
        <w:t xml:space="preserve">1. Ministry of Health of the Republic of Kazakhstan. (2023). "National Standards for Physical Therapy Services in Urban Centers."</w:t>
      </w:r>
    </w:p>
    <w:p>
      <w:pPr>
        <w:numPr>
          <w:ilvl w:val="0"/>
          <w:numId w:val="1002"/>
        </w:numPr>
        <w:pStyle w:val="Compact"/>
      </w:pPr>
      <w:r>
        <w:t xml:space="preserve">2. Asfendiyarov Kazakh National Medical University Journal. (2024). "Clinical Outcomes of Neuro-Rehabilitation in Almaty Region Hospitals."</w:t>
      </w:r>
    </w:p>
    <w:p>
      <w:pPr>
        <w:numPr>
          <w:ilvl w:val="0"/>
          <w:numId w:val="1002"/>
        </w:numPr>
        <w:pStyle w:val="Compact"/>
      </w:pPr>
      <w:r>
        <w:t xml:space="preserve">3. World Health Organization Country Profile: Kazakhstan. (2023). "Health Workforce Density and Specialization in Physical Medicine and Rehabilitation."</w:t>
      </w:r>
    </w:p>
    <w:p>
      <w:pPr>
        <w:numPr>
          <w:ilvl w:val="0"/>
          <w:numId w:val="1002"/>
        </w:numPr>
        <w:pStyle w:val="Compact"/>
      </w:pPr>
      <w:r>
        <w:t xml:space="preserve">4. International Physiotherapy Federation (WCPT) Regional Reports on Central Asia Healthcare Development.</w:t>
      </w:r>
    </w:p>
    <w:p>
      <w:r>
        <w:pict>
          <v:rect style="width:0;height:1.5pt" o:hralign="center" o:hrstd="t" o:hr="t"/>
        </w:pict>
      </w:r>
    </w:p>
    <w:p>
      <w:pPr>
        <w:pStyle w:val="FirstParagraph"/>
      </w:pPr>
      <w:r>
        <w:rPr>
          <w:bCs/>
          <w:b/>
        </w:rPr>
        <w:t xml:space="preserve">[End of Lab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The Role and Impact of Physiotherapists in Almaty, Kazakhstan</dc:title>
  <dc:creator/>
  <dc:language>en</dc:language>
  <cp:keywords/>
  <dcterms:created xsi:type="dcterms:W3CDTF">2026-07-29T14:26:54Z</dcterms:created>
  <dcterms:modified xsi:type="dcterms:W3CDTF">2026-07-29T14:26:54Z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