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0" w:name="Xafa5ef313d1638c14b8351da970c29c72a3ee9a"/>
    <w:p>
      <w:pPr>
        <w:pStyle w:val="Heading1"/>
      </w:pPr>
      <w:r>
        <w:t xml:space="preserve">Laboratory Report on Physiotherapy Standards and Implementation in Turkey Istanbul</w:t>
      </w:r>
    </w:p>
    <w:p>
      <w:pPr>
        <w:pStyle w:val="FirstParagraph"/>
      </w:pPr>
      <w:r>
        <w:rPr>
          <w:bCs/>
          <w:b/>
        </w:rPr>
        <w:t xml:space="preserve">Date:</w:t>
      </w:r>
      <w:r>
        <w:t xml:space="preserve"> </w:t>
      </w:r>
      <w:r>
        <w:t xml:space="preserve">October 26, 2023</w:t>
      </w:r>
      <w:r>
        <w:br/>
      </w:r>
    </w:p>
    <w:p>
      <w:pPr>
        <w:pStyle w:val="BodyText"/>
      </w:pPr>
      <w:r>
        <w:t xml:space="preserve">Medical Compliance Unit</w:t>
      </w:r>
      <w:r>
        <w:br/>
      </w:r>
    </w:p>
    <w:p>
      <w:pPr>
        <w:pStyle w:val="BodyText"/>
      </w:pPr>
      <w:r>
        <w:t xml:space="preserve">Evaluation of Physiotherapist qualifications and clinic infrastructure within the region of Turkey Istanbul.</w:t>
      </w:r>
    </w:p>
    <w:bookmarkStart w:id="20" w:name="introduction"/>
    <w:p>
      <w:pPr>
        <w:pStyle w:val="Heading2"/>
      </w:pPr>
      <w:r>
        <w:t xml:space="preserve">1. Introduction</w:t>
      </w:r>
    </w:p>
    <w:p>
      <w:pPr>
        <w:pStyle w:val="FirstParagraph"/>
      </w:pPr>
      <w:r>
        <w:t xml:space="preserve">The purpose of this laboratory report is to analyze the current state, regulatory framework, and clinical standards regarding physiotherapy services provided by a dedicated Physiotherapist in the bustling metropolis of Turkey Istanbul. As Istanbul continues to grow as a global hub for medical tourism and local healthcare excellence, understanding the specific nuances of physiotherapeutic care in this region is essential. This document serves as a comprehensive review of how modern Physiotherapist practices are integrated into the healthcare system of Turkey Istanbul, ensuring that both local residents and international patients receive high-quality rehabilitative care.</w:t>
      </w:r>
    </w:p>
    <w:bookmarkEnd w:id="20"/>
    <w:bookmarkStart w:id="21" w:name="X45ece82b558936b99373fc2efe9930e4d2b1d1b"/>
    <w:p>
      <w:pPr>
        <w:pStyle w:val="Heading2"/>
      </w:pPr>
      <w:r>
        <w:t xml:space="preserve">2. Regulatory Framework and Professional Standards</w:t>
      </w:r>
    </w:p>
    <w:p>
      <w:pPr>
        <w:pStyle w:val="FirstParagraph"/>
      </w:pPr>
      <w:r>
        <w:t xml:space="preserve">In Turkey Istanbul, the practice of physiotherapy is strictly regulated by the Ministry of Health and relevant professional chambers. A licensed Physiotherapist in this region must adhere to rigorous academic and practical standards set forth by Turkish law. The title "Physiotherapist" is protected, meaning that only individuals who have completed a recognized undergraduate degree in Physiotherapy and Rehabilitation from a university accredited by the Council of Higher Education (YOK) in Turkey are permitted to practice independently.</w:t>
      </w:r>
      <w:r>
        <w:t xml:space="preserve"> </w:t>
      </w:r>
      <w:r>
        <w:t xml:space="preserve">The regulatory environment in Turkey Istanbul emphasizes continuous professional development. Clinics operating within the city limits must undergo regular inspections to ensure compliance with hygiene, equipment calibration, and patient safety protocols. This ensures that the label "Physiotherapist" is associated with competence and ethical medical practice across all neighborhoods of Istanbul, from the historic peninsula to modern districts like Sisli and Besiktas.</w:t>
      </w:r>
    </w:p>
    <w:bookmarkEnd w:id="21"/>
    <w:bookmarkStart w:id="25" w:name="clinical-methodologies-employed"/>
    <w:p>
      <w:pPr>
        <w:pStyle w:val="Heading2"/>
      </w:pPr>
      <w:r>
        <w:t xml:space="preserve">3. Clinical Methodologies Employed</w:t>
      </w:r>
    </w:p>
    <w:p>
      <w:pPr>
        <w:pStyle w:val="FirstParagraph"/>
      </w:pPr>
      <w:r>
        <w:t xml:space="preserve">The contemporary Physiotherapist in Turkey Istanbul utilizes a blend of traditional manual therapy techniques and advanced technological interventions. This report highlights several key methodologies currently being monitored in laboratory settings within Istanbul-based clinics:</w:t>
      </w:r>
    </w:p>
    <w:bookmarkStart w:id="22" w:name="manual-therapy-and-mobilization"/>
    <w:p>
      <w:pPr>
        <w:pStyle w:val="Heading3"/>
      </w:pPr>
      <w:r>
        <w:t xml:space="preserve">3.1 Manual Therapy and Mobilization</w:t>
      </w:r>
    </w:p>
    <w:p>
      <w:pPr>
        <w:pStyle w:val="FirstParagraph"/>
      </w:pPr>
      <w:r>
        <w:t xml:space="preserve">Manual therapy remains the cornerstone of physiotherapy practice. Physiotherapists in Turkey Istanbul are trained extensively in joint mobilization, soft tissue massage, and myofascial release. These techniques are critical for treating musculoskeletal disorders prevalent among the population due to lifestyle factors and occupational hazards.</w:t>
      </w:r>
    </w:p>
    <w:bookmarkEnd w:id="22"/>
    <w:bookmarkStart w:id="23" w:name="electrotherapy-and-modalities"/>
    <w:p>
      <w:pPr>
        <w:pStyle w:val="Heading3"/>
      </w:pPr>
      <w:r>
        <w:t xml:space="preserve">3.2 Electrotherapy and Modalities</w:t>
      </w:r>
    </w:p>
    <w:p>
      <w:pPr>
        <w:pStyle w:val="FirstParagraph"/>
      </w:pPr>
      <w:r>
        <w:t xml:space="preserve">Advanced electrotherapeutic devices are widely used in Turkey Istanbul clinics. A competent Physiotherapist employs modalities such as Ultrasound Therapy, Transcutaneous Electrical Nerve Stimulation (TENS), and Laser Therapy to reduce pain and accelerate tissue healing. The calibration of these devices is a key metric monitored in this report to ensure efficacy and safety.</w:t>
      </w:r>
    </w:p>
    <w:bookmarkEnd w:id="23"/>
    <w:bookmarkStart w:id="24" w:name="exercise-rehabilitation"/>
    <w:p>
      <w:pPr>
        <w:pStyle w:val="Heading3"/>
      </w:pPr>
      <w:r>
        <w:t xml:space="preserve">3.3 Exercise Rehabilitation</w:t>
      </w:r>
    </w:p>
    <w:p>
      <w:pPr>
        <w:pStyle w:val="FirstParagraph"/>
      </w:pPr>
      <w:r>
        <w:t xml:space="preserve">Personalized exercise prescription is a vital component of the treatment plan developed by every Physiotherapist. In Turkey Istanbul, clinics often feature state-of-the-art gyms equipped for aquatic therapy and land-based rehabilitation, recognizing the geographical advantage of having water bodies like the Bosphorus for potential hydrotherapy options in specialized facilities.</w:t>
      </w:r>
    </w:p>
    <w:bookmarkEnd w:id="24"/>
    <w:bookmarkEnd w:id="25"/>
    <w:bookmarkStart w:id="26" w:name="Xcbd9f275463c73e19028673d27bd8031ab9a8f2"/>
    <w:p>
      <w:pPr>
        <w:pStyle w:val="Heading2"/>
      </w:pPr>
      <w:r>
        <w:t xml:space="preserve">4. Infrastructure and Technology in Turkey Istanbul</w:t>
      </w:r>
    </w:p>
    <w:p>
      <w:pPr>
        <w:pStyle w:val="FirstParagraph"/>
      </w:pPr>
      <w:r>
        <w:t xml:space="preserve">The infrastructure supporting physiotherapy services in Turkey Istanbul has seen significant modernization over the last decade. This report notes that many clinics now incorporate tele-rehabilitation platforms, allowing Physiotherapists to monitor patient progress remotely. This technological integration is particularly important for expatriates and tourists who may not be able to attend daily sessions but require continuous care while staying in Turkey Istanbul.</w:t>
      </w:r>
      <w:r>
        <w:t xml:space="preserve"> </w:t>
      </w:r>
      <w:r>
        <w:t xml:space="preserve">Furthermore, the integration of robotics and virtual reality (VR) in physiotherapy is emerging as a trend among leading Physiotherapist practices in upscale areas of Istanbul. These technologies aid in neuro-rehabilitation, helping patients recover from strokes or spinal cord injuries with greater precision and engagement.</w:t>
      </w:r>
    </w:p>
    <w:bookmarkEnd w:id="26"/>
    <w:bookmarkStart w:id="27" w:name="challenges-and-observations"/>
    <w:p>
      <w:pPr>
        <w:pStyle w:val="Heading2"/>
      </w:pPr>
      <w:r>
        <w:t xml:space="preserve">5. Challenges and Observations</w:t>
      </w:r>
    </w:p>
    <w:p>
      <w:pPr>
        <w:pStyle w:val="FirstParagraph"/>
      </w:pPr>
      <w:r>
        <w:t xml:space="preserve">While the quality of care provided by a Physiotherapist in Turkey Istanbul is generally high, certain challenges exist. One notable issue is the disparity in resource allocation between private clinics and public hospitals. Private facilities often offer more personalized attention from a Physiotherapist but at a higher cost. Public health centers, while affordable, may face overcrowding issues that limit the time available for each patient interaction.</w:t>
      </w:r>
      <w:r>
        <w:t xml:space="preserve"> </w:t>
      </w:r>
      <w:r>
        <w:t xml:space="preserve">Additionally, language barriers can pose a challenge for international patients visiting Turkey Istanbul. It is essential that clinics ensure their staff of Physiotherapists are proficient in multiple languages or have access to professional medical interpreters to facilitate clear communication regarding treatment plans and home exercise regimens.</w:t>
      </w:r>
    </w:p>
    <w:bookmarkEnd w:id="27"/>
    <w:bookmarkStart w:id="28" w:name="patient-demographics-and-specializations"/>
    <w:p>
      <w:pPr>
        <w:pStyle w:val="Heading2"/>
      </w:pPr>
      <w:r>
        <w:t xml:space="preserve">6. Patient Demographics and Specializations</w:t>
      </w:r>
    </w:p>
    <w:p>
      <w:pPr>
        <w:pStyle w:val="FirstParagraph"/>
      </w:pPr>
      <w:r>
        <w:t xml:space="preserve">The demand for physiotherapy in Turkey Istanbul covers a wide spectrum of patient demographics. This includes elderly patients seeking relief from arthritis, athletes recovering from sports injuries, and post-operative patients requiring rehabilitation after orthopedic surgeries. The specialized knowledge of a Physiotherapist is crucial in tailoring these diverse treatment plans effectively.</w:t>
      </w:r>
      <w:r>
        <w:t xml:space="preserve"> </w:t>
      </w:r>
      <w:r>
        <w:t xml:space="preserve">Sports medicine is particularly prominent in Turkey Istanbul due to the city's active lifestyle and hosting of international sporting events. Consequently, many Physiotherapists have developed specializations in sports injury prevention and performance enhancement, contributing to the global reputation of Istanbul as a destination for elite athletic care.</w:t>
      </w:r>
    </w:p>
    <w:bookmarkEnd w:id="28"/>
    <w:bookmarkStart w:id="29" w:name="conclusion"/>
    <w:p>
      <w:pPr>
        <w:pStyle w:val="Heading2"/>
      </w:pPr>
      <w:r>
        <w:t xml:space="preserve">7. Conclusion</w:t>
      </w:r>
    </w:p>
    <w:p>
      <w:pPr>
        <w:pStyle w:val="FirstParagraph"/>
      </w:pPr>
      <w:r>
        <w:t xml:space="preserve">In conclusion, this laboratory report affirms that the standard of care provided by a Physiotherapist in Turkey Istanbul meets international benchmarks for quality and safety. The rigorous educational requirements, continuous professional development mandates, and adoption of modern technologies ensure that patients in this vibrant Turkish city receive comprehensive rehabilitative services.</w:t>
      </w:r>
      <w:r>
        <w:t xml:space="preserve"> </w:t>
      </w:r>
      <w:r>
        <w:t xml:space="preserve">The unique geographical and cultural context of Turkey Istanbul adds distinct advantages to the practice of physiotherapy, particularly regarding wellness tourism and specialized sports rehabilitation. Future recommendations suggest further investment in digital health tools for Physiotherapist-patient communication and standardized accreditation processes for private clinics to ensure uniform excellence across all districts of Istanbul.</w:t>
      </w:r>
      <w:r>
        <w:t xml:space="preserve"> </w:t>
      </w:r>
      <w:r>
        <w:t xml:space="preserve">This document serves as a foundational reference for healthcare administrators, medical tourists, and local patients seeking to understand the landscape of physiotherapy services in this key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Services in Turkey Istanbul</dc:title>
  <dc:creator/>
  <dc:language>en</dc:language>
  <cp:keywords/>
  <dcterms:created xsi:type="dcterms:W3CDTF">2026-07-29T11:22:09Z</dcterms:created>
  <dcterms:modified xsi:type="dcterms:W3CDTF">2026-07-29T11:22:09Z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