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Physiotherapist</w:t>
      </w:r>
      <w:r>
        <w:t xml:space="preserve"> </w:t>
      </w:r>
      <w:r>
        <w:t xml:space="preserve">Role</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34" w:name="Xc0127f986bd1ecd79e86289b669762d4fdaa7eb"/>
    <w:p>
      <w:pPr>
        <w:pStyle w:val="Heading1"/>
      </w:pPr>
      <w:r>
        <w:t xml:space="preserve">Laboratory Report on Clinical Practice Standards for the Physiotherapist Profession</w:t>
      </w:r>
    </w:p>
    <w:p>
      <w:pPr>
        <w:pStyle w:val="FirstParagraph"/>
      </w:pPr>
      <w:r>
        <w:rPr>
          <w:bCs/>
          <w:b/>
        </w:rPr>
        <w:t xml:space="preserve">Date:</w:t>
      </w:r>
      <w:r>
        <w:t xml:space="preserve"> </w:t>
      </w:r>
      <w:r>
        <w:t xml:space="preserve">October 26, 2023</w:t>
      </w:r>
      <w:r>
        <w:br/>
      </w:r>
      <w:r>
        <w:rPr>
          <w:bCs/>
          <w:b/>
        </w:rPr>
        <w:t xml:space="preserve">Subject:</w:t>
      </w:r>
      <w:r>
        <w:t xml:space="preserve">Evaluation of Physiotherapy Implementation in Uzbekistan, specifically within the capital city of Tashkent.</w:t>
      </w:r>
      <w:r>
        <w:br/>
      </w:r>
      <w:r>
        <w:rPr>
          <w:bCs/>
          <w:b/>
        </w:rPr>
        <w:t xml:space="preserve">To:</w:t>
      </w:r>
      <w:r>
        <w:t xml:space="preserve"> </w:t>
      </w:r>
      <w:r>
        <w:t xml:space="preserve">Ministry of Health Affairs &amp; Rehabilitation Council</w:t>
      </w:r>
      <w:r>
        <w:br/>
      </w:r>
      <w:r>
        <w:rPr>
          <w:bCs/>
          <w:b/>
        </w:rPr>
        <w:t xml:space="preserve">From:</w:t>
      </w:r>
      <w:r>
        <w:t xml:space="preserve"> </w:t>
      </w:r>
      <w:r>
        <w:t xml:space="preserve">Clinical Research Department</w:t>
      </w:r>
    </w:p>
    <w:bookmarkStart w:id="20" w:name="abstract"/>
    <w:p>
      <w:pPr>
        <w:pStyle w:val="Heading2"/>
      </w:pPr>
      <w:r>
        <w:rPr>
          <w:iCs/>
          <w:i/>
        </w:rPr>
        <w:t xml:space="preserve">Abstract</w:t>
      </w:r>
    </w:p>
    <w:p>
      <w:pPr>
        <w:pStyle w:val="FirstParagraph"/>
      </w:pPr>
      <w:r>
        <w:t xml:space="preserve">This comprehensive Lab Report analyzes the current state, challenges, and future potential of the Physiotherapist profession within Uzbekistan. Special emphasis is placed on Tashkent, the cultural and medical hub of the nation. As global healthcare standards evolve rapidly, this document seeks to define best practices for every registered Physiotherapist operating in this region. The report highlights that integrating advanced rehabilitation techniques into standard medical protocols is crucial for improving patient outcomes in post-operative care, neurology, and sports medicine across Uzbekistan.</w:t>
      </w:r>
    </w:p>
    <w:bookmarkEnd w:id="20"/>
    <w:bookmarkStart w:id="21" w:name="introduction"/>
    <w:p>
      <w:pPr>
        <w:pStyle w:val="Heading2"/>
      </w:pPr>
      <w:r>
        <w:t xml:space="preserve">1. Introduction</w:t>
      </w:r>
    </w:p>
    <w:p>
      <w:pPr>
        <w:pStyle w:val="FirstParagraph"/>
      </w:pPr>
      <w:r>
        <w:t xml:space="preserve">The role of a Physiotherapist has undergone a significant transformation over the past two decades globally. No longer viewed merely as auxiliary support staff, the modern Physiotherapist is recognized as an essential healthcare provider specializing in movement science, pain management, and functional restoration. In the context of Uzbekistan, particularly in Tashkent where urbanization rates are high and lifestyle diseases are increasing, the demand for qualified physiotherapists has never been higher.</w:t>
      </w:r>
    </w:p>
    <w:p>
      <w:pPr>
        <w:pStyle w:val="BodyText"/>
      </w:pPr>
      <w:r>
        <w:t xml:space="preserve">Tashkent serves as a critical testing ground for modern healthcare reforms in Central Asia. The city hosts leading medical institutions that act as referral centers for the rest of the country. Therefore, establishing rigorous standards for every Physiotherapist working in Tashkent is not just a local requirement but a national priority. This Lab Report aims to dissect the specific duties, required competencies, and ethical responsibilities of a Physiotherapist within this unique geopolitical and medical landscape.</w:t>
      </w:r>
    </w:p>
    <w:bookmarkEnd w:id="21"/>
    <w:bookmarkStart w:id="22" w:name="objectives-of-the-study"/>
    <w:p>
      <w:pPr>
        <w:pStyle w:val="Heading2"/>
      </w:pPr>
      <w:r>
        <w:t xml:space="preserve">2. Objectives of the Study</w:t>
      </w:r>
    </w:p>
    <w:p>
      <w:pPr>
        <w:numPr>
          <w:ilvl w:val="0"/>
          <w:numId w:val="1001"/>
        </w:numPr>
        <w:pStyle w:val="Compact"/>
      </w:pPr>
      <w:r>
        <w:t xml:space="preserve">To define the core clinical responsibilities of a Physiotherapist in Tashkent's healthcare facilities.</w:t>
      </w:r>
    </w:p>
    <w:p>
      <w:pPr>
        <w:numPr>
          <w:ilvl w:val="0"/>
          <w:numId w:val="1001"/>
        </w:numPr>
        <w:pStyle w:val="Compact"/>
      </w:pPr>
      <w:r>
        <w:t xml:space="preserve">To identify gaps between current practices in Uzbekistan and international best standards.</w:t>
      </w:r>
    </w:p>
    <w:p>
      <w:pPr>
        <w:numPr>
          <w:ilvl w:val="0"/>
          <w:numId w:val="1001"/>
        </w:numPr>
        <w:pStyle w:val="Compact"/>
      </w:pPr>
      <w:r>
        <w:t xml:space="preserve">To propose a framework for continuing education for Physiotherapists serving the population of Tashkent.</w:t>
      </w:r>
    </w:p>
    <w:bookmarkEnd w:id="22"/>
    <w:bookmarkStart w:id="23" w:name="methodology-and-scope"/>
    <w:p>
      <w:pPr>
        <w:pStyle w:val="Heading2"/>
      </w:pPr>
      <w:r>
        <w:t xml:space="preserve">3. Methodology and Scope</w:t>
      </w:r>
    </w:p>
    <w:p>
      <w:pPr>
        <w:pStyle w:val="FirstParagraph"/>
      </w:pPr>
      <w:r>
        <w:t xml:space="preserve">This Lab Report relies on observational data collected from major hospitals and private rehabilitation centers in Tashkent. The scope includes public institutions such as the Republican Specialized Scientific-Practical Medical Center of Rehabilitation Medicine and private clinics located in the Yunusabad, Yashnobad, and Mirzo Ulugbek districts.</w:t>
      </w:r>
    </w:p>
    <w:p>
      <w:pPr>
        <w:pStyle w:val="BodyText"/>
      </w:pPr>
      <w:r>
        <w:t xml:space="preserve">Data was gathered regarding patient demographics, common pathologies treated (including stroke recovery, orthopedic injuries, and chronic pain syndromes), and the technological resources available to each Physiotherapist. The study also incorporated interviews with senior medical directors in Uzbekistan to understand administrative expectations of the Physiotherapy department.</w:t>
      </w:r>
    </w:p>
    <w:bookmarkEnd w:id="23"/>
    <w:bookmarkStart w:id="26" w:name="X3d4cab5c52c03d196c071f38477815687bef05f"/>
    <w:p>
      <w:pPr>
        <w:pStyle w:val="Heading2"/>
      </w:pPr>
      <w:r>
        <w:t xml:space="preserve">4. Current State of Physiotherapy in Tashkent</w:t>
      </w:r>
    </w:p>
    <w:bookmarkStart w:id="24" w:name="healthcare-infrastructure"/>
    <w:p>
      <w:pPr>
        <w:pStyle w:val="Heading3"/>
      </w:pPr>
      <w:r>
        <w:t xml:space="preserve">4.1 Healthcare Infrastructure</w:t>
      </w:r>
    </w:p>
    <w:p>
      <w:pPr>
        <w:pStyle w:val="FirstParagraph"/>
      </w:pPr>
      <w:r>
        <w:t xml:space="preserve">Tashkent is experiencing a rapid modernization of its healthcare infrastructure. While older Soviet-era facilities still operate, new clinics are being built with state-of-the-art equipment. However, the presence of advanced machinery does not automatically equate to effective treatment; the skill level of the Physiotherapist operating these devices is paramount. In many instances in Uzbekistan, there is a disparity between available technology and the specialized training required to utilize it fully.</w:t>
      </w:r>
    </w:p>
    <w:bookmarkEnd w:id="24"/>
    <w:bookmarkStart w:id="25" w:name="common-pathologies-addressed"/>
    <w:p>
      <w:pPr>
        <w:pStyle w:val="Heading3"/>
      </w:pPr>
      <w:r>
        <w:t xml:space="preserve">4.2 Common Pathologies Addressed</w:t>
      </w:r>
    </w:p>
    <w:p>
      <w:pPr>
        <w:pStyle w:val="FirstParagraph"/>
      </w:pPr>
      <w:r>
        <w:t xml:space="preserve">The typical caseload for a Physiotherapist in Tashkent includes:</w:t>
      </w:r>
    </w:p>
    <w:p>
      <w:pPr>
        <w:numPr>
          <w:ilvl w:val="0"/>
          <w:numId w:val="1002"/>
        </w:numPr>
        <w:pStyle w:val="Compact"/>
      </w:pPr>
      <w:r>
        <w:rPr>
          <w:bCs/>
          <w:b/>
        </w:rPr>
        <w:t xml:space="preserve">Cerebrovascular Accidents (Strokes):</w:t>
      </w:r>
      <w:r>
        <w:t xml:space="preserve">Tashkent, like many urban centers in Uzbekistan, sees a high incidence of stroke. Physiotherapists play a pivotal role in neuro-rehabilitation.</w:t>
      </w:r>
    </w:p>
    <w:p>
      <w:pPr>
        <w:numPr>
          <w:ilvl w:val="0"/>
          <w:numId w:val="1002"/>
        </w:numPr>
        <w:pStyle w:val="Compact"/>
      </w:pPr>
      <w:r>
        <w:rPr>
          <w:bCs/>
          <w:b/>
        </w:rPr>
        <w:t xml:space="preserve">Musculoskeletal Disorders:</w:t>
      </w:r>
      <w:r>
        <w:t xml:space="preserve"> </w:t>
      </w:r>
      <w:r>
        <w:t xml:space="preserve">Due to both occupational hazards and an aging population, back pain and joint degeneration are prevalent.</w:t>
      </w:r>
    </w:p>
    <w:p>
      <w:pPr>
        <w:numPr>
          <w:ilvl w:val="0"/>
          <w:numId w:val="1002"/>
        </w:numPr>
        <w:pStyle w:val="Compact"/>
      </w:pPr>
      <w:r>
        <w:rPr>
          <w:bCs/>
          <w:b/>
        </w:rPr>
        <w:t xml:space="preserve">Sports Injuries:</w:t>
      </w:r>
      <w:r>
        <w:t xml:space="preserve">Tashkent has a vibrant sports culture. Physiotherapists working with local football clubs and athletic centers require specific expertise in acute injury management.</w:t>
      </w:r>
    </w:p>
    <w:bookmarkEnd w:id="25"/>
    <w:bookmarkEnd w:id="26"/>
    <w:bookmarkStart w:id="27" w:name="Xcd49bc1ec8733198659886d53dc5282b9f6fdc8"/>
    <w:p>
      <w:pPr>
        <w:pStyle w:val="Heading2"/>
      </w:pPr>
      <w:r>
        <w:t xml:space="preserve">5. Roles and Responsibilities of the Physiotherapist</w:t>
      </w:r>
    </w:p>
    <w:p>
      <w:pPr>
        <w:pStyle w:val="FirstParagraph"/>
      </w:pPr>
      <w:r>
        <w:t xml:space="preserve">To ensure consistency across all medical facilities in Uzbekistan, the following roles are defined for every practicing Physiotherapist:</w:t>
      </w:r>
    </w:p>
    <w:p>
      <w:pPr>
        <w:numPr>
          <w:ilvl w:val="0"/>
          <w:numId w:val="1003"/>
        </w:numPr>
        <w:pStyle w:val="Compact"/>
      </w:pPr>
      <w:r>
        <w:rPr>
          <w:bCs/>
          <w:b/>
        </w:rPr>
        <w:t xml:space="preserve">Initial Assessment:</w:t>
      </w:r>
      <w:r>
        <w:t xml:space="preserve">A licensed Physiotherapist must conduct a thorough subjective and objective examination before initiating any treatment plan. This includes evaluating range of motion, muscle strength, and pain levels specific to the patient's condition in Tashkent.</w:t>
      </w:r>
    </w:p>
    <w:p>
      <w:pPr>
        <w:numPr>
          <w:ilvl w:val="0"/>
          <w:numId w:val="1003"/>
        </w:numPr>
        <w:pStyle w:val="Compact"/>
      </w:pPr>
      <w:r>
        <w:rPr>
          <w:bCs/>
          <w:b/>
        </w:rPr>
        <w:t xml:space="preserve">Treatment Planning:</w:t>
      </w:r>
      <w:r>
        <w:t xml:space="preserve">The Physiotherapist is responsible for designing individualized rehabilitation programs. In Uzbekistan, this often requires a culturally sensitive approach that considers family involvement in the care process.</w:t>
      </w:r>
    </w:p>
    <w:p>
      <w:pPr>
        <w:numPr>
          <w:ilvl w:val="0"/>
          <w:numId w:val="1003"/>
        </w:numPr>
        <w:pStyle w:val="Compact"/>
      </w:pPr>
      <w:r>
        <w:rPr>
          <w:bCs/>
          <w:b/>
        </w:rPr>
        <w:t xml:space="preserve">Mobilization and Manual Therapy:</w:t>
      </w:r>
      <w:r>
        <w:t xml:space="preserve">Hands-on techniques applied by a skilled Physiotherapist remain the cornerstone of effective treatment. This is particularly relevant in Tashkent's private sector, where demand for holistic care is high.</w:t>
      </w:r>
    </w:p>
    <w:p>
      <w:pPr>
        <w:numPr>
          <w:ilvl w:val="0"/>
          <w:numId w:val="1003"/>
        </w:numPr>
        <w:pStyle w:val="Compact"/>
      </w:pPr>
      <w:r>
        <w:rPr>
          <w:bCs/>
          <w:b/>
        </w:rPr>
        <w:t xml:space="preserve">Educational Role:</w:t>
      </w:r>
      <w:r>
        <w:t xml:space="preserve">A Physiotherapist must educate patients and their families. In Tashkent, health literacy varies; therefore, the Physiotherapist must communicate complex medical advice in simple terms to ensure compliance with home exercises.</w:t>
      </w:r>
    </w:p>
    <w:p>
      <w:pPr>
        <w:numPr>
          <w:ilvl w:val="0"/>
          <w:numId w:val="1003"/>
        </w:numPr>
        <w:pStyle w:val="Compact"/>
      </w:pPr>
      <w:r>
        <w:rPr>
          <w:bCs/>
          <w:b/>
        </w:rPr>
        <w:t xml:space="preserve">Interdisciplinary Collaboration:</w:t>
      </w:r>
      <w:r>
        <w:t xml:space="preserve">The modern healthcare environment in Uzbekistan requires seamless cooperation between the Physiotherapist, orthopedic surgeons, neurologists, and primary care physicians. Effective communication channels must be established within each hospital in Tashkent.</w:t>
      </w:r>
    </w:p>
    <w:bookmarkEnd w:id="27"/>
    <w:bookmarkStart w:id="30" w:name="challenges-identified"/>
    <w:p>
      <w:pPr>
        <w:pStyle w:val="Heading2"/>
      </w:pPr>
      <w:r>
        <w:t xml:space="preserve">6. Challenges Identified</w:t>
      </w:r>
    </w:p>
    <w:bookmarkStart w:id="28" w:name="standardization-issues"/>
    <w:p>
      <w:pPr>
        <w:pStyle w:val="Heading3"/>
      </w:pPr>
      <w:r>
        <w:t xml:space="preserve">6.1 Standardization Issues</w:t>
      </w:r>
    </w:p>
    <w:p>
      <w:pPr>
        <w:pStyle w:val="FirstParagraph"/>
      </w:pPr>
      <w:r>
        <w:t xml:space="preserve">A significant challenge identified in this Lab Report is the lack of uniform clinical guidelines for every Physiotherapist in Uzbekistan. While Tashkent leads the country, practices can vary wildly between different clinics. Some practitioners rely heavily on passive modalities (like ultrasound or electrical stimulation) rather than active exercise therapy, which is supported by global evidence.</w:t>
      </w:r>
    </w:p>
    <w:bookmarkEnd w:id="28"/>
    <w:bookmarkStart w:id="29" w:name="continuing-professional-development-cpd"/>
    <w:p>
      <w:pPr>
        <w:pStyle w:val="Heading3"/>
      </w:pPr>
      <w:r>
        <w:t xml:space="preserve">6.2 Continuing Professional Development (CPD)</w:t>
      </w:r>
    </w:p>
    <w:p>
      <w:pPr>
        <w:pStyle w:val="FirstParagraph"/>
      </w:pPr>
      <w:r>
        <w:t xml:space="preserve">The rate of medical research publication and implementation is accelerating. Physiotherapists in Tashkent require structured opportunities for CPD to stay updated with international standards. Currently, access to advanced training workshops within Uzbekistan is limited, forcing many professionals to seek certification abroad.</w:t>
      </w:r>
    </w:p>
    <w:bookmarkEnd w:id="29"/>
    <w:bookmarkEnd w:id="30"/>
    <w:bookmarkStart w:id="31" w:name="recommendations"/>
    <w:p>
      <w:pPr>
        <w:pStyle w:val="Heading2"/>
      </w:pPr>
      <w:r>
        <w:t xml:space="preserve">7. Recommendations</w:t>
      </w:r>
    </w:p>
    <w:p>
      <w:pPr>
        <w:pStyle w:val="FirstParagraph"/>
      </w:pPr>
      <w:r>
        <w:t xml:space="preserve">Based on the findings of this Lab Report, the following actions are recommended for stakeholders in Uzbekistan:</w:t>
      </w:r>
    </w:p>
    <w:p>
      <w:pPr>
        <w:numPr>
          <w:ilvl w:val="0"/>
          <w:numId w:val="1004"/>
        </w:numPr>
        <w:pStyle w:val="Compact"/>
      </w:pPr>
      <w:r>
        <w:rPr>
          <w:bCs/>
          <w:b/>
        </w:rPr>
        <w:t xml:space="preserve">Mandatory Certification:</w:t>
      </w:r>
      <w:r>
        <w:t xml:space="preserve">The Ministry of Health should enforce strict recertification processes for every Physiotherapist to ensure they meet updated competency standards.</w:t>
      </w:r>
    </w:p>
    <w:p>
      <w:pPr>
        <w:numPr>
          <w:ilvl w:val="0"/>
          <w:numId w:val="1004"/>
        </w:numPr>
        <w:pStyle w:val="Compact"/>
      </w:pPr>
      <w:r>
        <w:rPr>
          <w:bCs/>
          <w:b/>
        </w:rPr>
        <w:t xml:space="preserve">Establishment of a National Register:</w:t>
      </w:r>
      <w:r>
        <w:t xml:space="preserve">Create a centralized database of all practicing Physiotherapists in Tashkent and the rest of Uzbekistan to track qualifications and specialization.</w:t>
      </w:r>
    </w:p>
    <w:p>
      <w:pPr>
        <w:numPr>
          <w:ilvl w:val="0"/>
          <w:numId w:val="1004"/>
        </w:numPr>
        <w:pStyle w:val="Compact"/>
      </w:pPr>
      <w:r>
        <w:rPr>
          <w:bCs/>
          <w:b/>
        </w:rPr>
        <w:t xml:space="preserve">Institutional Partnerships:</w:t>
      </w:r>
      <w:r>
        <w:t xml:space="preserve">Foster partnerships between medical universities in Tashkent and international physiotherapy associations to facilitate knowledge exchange.</w:t>
      </w:r>
    </w:p>
    <w:p>
      <w:pPr>
        <w:numPr>
          <w:ilvl w:val="0"/>
          <w:numId w:val="1004"/>
        </w:numPr>
        <w:pStyle w:val="Compact"/>
      </w:pPr>
      <w:r>
        <w:rPr>
          <w:bCs/>
          <w:b/>
        </w:rPr>
        <w:t xml:space="preserve">Patient-Centered Care Models:</w:t>
      </w:r>
      <w:r>
        <w:t xml:space="preserve">Shift the focus from hospital-centric treatment to community-based rehabilitation, empowering the Physiotherapist to work more independently in local clinics.</w:t>
      </w:r>
    </w:p>
    <w:bookmarkEnd w:id="31"/>
    <w:bookmarkStart w:id="32" w:name="conclusion"/>
    <w:p>
      <w:pPr>
        <w:pStyle w:val="Heading2"/>
      </w:pPr>
      <w:r>
        <w:t xml:space="preserve">8. Conclusion</w:t>
      </w:r>
    </w:p>
    <w:p>
      <w:pPr>
        <w:pStyle w:val="FirstParagraph"/>
      </w:pPr>
      <w:r>
        <w:t xml:space="preserve">The profession of Physiotherapist is a cornerstone of modern healthcare in Uzbekistan. Tashkent, as the epicenter of medical innovation in the region, has both the opportunity and the responsibility to set a high standard for rehabilitation services. This Lab Report underscores that while infrastructure is improving, human capital development remains the critical factor.</w:t>
      </w:r>
    </w:p>
    <w:p>
      <w:pPr>
        <w:pStyle w:val="BodyText"/>
      </w:pPr>
      <w:r>
        <w:t xml:space="preserve">Every Physiotherapist operating in this region must be equipped not only with technical skills but also with a deep understanding of evidence-based practice. By addressing the identified challenges and implementing the recommended frameworks, Uzbekistan can ensure that its healthcare system provides world-class rehabilitation services to all citizens. The future of health in Tashkent depends on empowering every Physiotherapist to perform their role at the highest professional level.</w:t>
      </w:r>
    </w:p>
    <w:bookmarkEnd w:id="32"/>
    <w:bookmarkStart w:id="33" w:name="references"/>
    <w:p>
      <w:pPr>
        <w:pStyle w:val="Heading2"/>
      </w:pPr>
      <w:r>
        <w:t xml:space="preserve">9. References</w:t>
      </w:r>
    </w:p>
    <w:p>
      <w:pPr>
        <w:numPr>
          <w:ilvl w:val="0"/>
          <w:numId w:val="1005"/>
        </w:numPr>
        <w:pStyle w:val="Compact"/>
      </w:pPr>
      <w:r>
        <w:t xml:space="preserve">National Medical Center "Rehabilitation and Physical Medicine" – Annual Statistical Report, Tashkent.</w:t>
      </w:r>
    </w:p>
    <w:p>
      <w:pPr>
        <w:numPr>
          <w:ilvl w:val="0"/>
          <w:numId w:val="1005"/>
        </w:numPr>
        <w:pStyle w:val="Compact"/>
      </w:pPr>
      <w:r>
        <w:t xml:space="preserve">Korea International Cooperation Agency (KOICA) Reports on Healthcare Development in Uzbekistan.</w:t>
      </w:r>
    </w:p>
    <w:p>
      <w:pPr>
        <w:numPr>
          <w:ilvl w:val="0"/>
          <w:numId w:val="1005"/>
        </w:numPr>
        <w:pStyle w:val="Compact"/>
      </w:pPr>
      <w:r>
        <w:t xml:space="preserve">World Health Organization Guidelines on Rehabilitation Services for Central Asia.</w:t>
      </w:r>
    </w:p>
    <w:p>
      <w:pPr>
        <w:pStyle w:val="FirstParagraph"/>
      </w:pPr>
      <w:r>
        <w:t xml:space="preserve">End of Lab Report. Document prepared for official review by relevant authorities in Tashkent, Uzbekistan. All content regarding the Physiotherapist role is strictly aligned with international clinical standards adapted to local contexts.</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Physiotherapist Role in Uzbekistan, Tashkent</dc:title>
  <dc:creator/>
  <dc:language>en</dc:language>
  <cp:keywords/>
  <dcterms:created xsi:type="dcterms:W3CDTF">2026-07-29T18:21:23Z</dcterms:created>
  <dcterms:modified xsi:type="dcterms:W3CDTF">2026-07-29T18:21:23Z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