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br/>
      </w:r>
      <w:r>
        <w:t xml:space="preserve">The Municipal Water Authority of Kinshasa (SNDE)</w:t>
      </w:r>
      <w:r>
        <w:br/>
      </w:r>
      <w:r>
        <w:t xml:space="preserve">Local Community Leaders, Commune of Lingwala</w:t>
      </w:r>
      <w:r>
        <w:br/>
      </w:r>
      <w:r>
        <w:t xml:space="preserve">Public Health Initiative Coordinators</w:t>
      </w:r>
    </w:p>
    <w:bookmarkStart w:id="30" w:name="X82412de6bc3f7df45ec04da384e0fa6b3b36c17"/>
    <w:p>
      <w:pPr>
        <w:pStyle w:val="Heading1"/>
      </w:pPr>
      <w:r>
        <w:t xml:space="preserve">Laboratory and Field Report: Evaluation of Plumbing Infrastructure Standards and Plumber Efficacy in DR Congo Kinshasa</w:t>
      </w:r>
    </w:p>
    <w:bookmarkStart w:id="20" w:name="executive-summary"/>
    <w:p>
      <w:pPr>
        <w:pStyle w:val="Heading2"/>
      </w:pPr>
      <w:r>
        <w:t xml:space="preserve">1. Executive Summary</w:t>
      </w:r>
    </w:p>
    <w:p>
      <w:pPr>
        <w:pStyle w:val="FirstParagraph"/>
      </w:pPr>
      <w:r>
        <w:t xml:space="preserve">This</w:t>
      </w:r>
      <w:r>
        <w:t xml:space="preserve"> </w:t>
      </w:r>
      <w:hyperlink w:anchor="plumber-section">
        <w:r>
          <w:rPr>
            <w:rStyle w:val="Hyperlink"/>
            <w:bCs/>
            <w:b/>
          </w:rPr>
          <w:t xml:space="preserve">Lab Report</w:t>
        </w:r>
      </w:hyperlink>
      <w:r>
        <w:t xml:space="preserve">, designated as document REF-KIN-PLB-2023, provides a comprehensive analysis of the current state of residential and municipal plumbing systems within the bustling metropolis of</w:t>
      </w:r>
      <w:r>
        <w:t xml:space="preserve"> </w:t>
      </w:r>
      <w:hyperlink w:anchor="context-section">
        <w:r>
          <w:rPr>
            <w:rStyle w:val="Hyperlink"/>
            <w:bCs/>
            <w:b/>
          </w:rPr>
          <w:t xml:space="preserve">DR Congo Kinshasa</w:t>
        </w:r>
      </w:hyperlink>
      <w:r>
        <w:t xml:space="preserve">. The primary objective of this study is to assess the technical proficiency, material durability, and hygiene standards adhered to by local</w:t>
      </w:r>
      <w:r>
        <w:t xml:space="preserve"> </w:t>
      </w:r>
      <w:hyperlink w:anchor="plumber-section">
        <w:r>
          <w:rPr>
            <w:rStyle w:val="Hyperlink"/>
            <w:bCs/>
            <w:b/>
          </w:rPr>
          <w:t xml:space="preserve">Plumber</w:t>
        </w:r>
      </w:hyperlink>
      <w:r>
        <w:t xml:space="preserve"> </w:t>
      </w:r>
      <w:r>
        <w:t xml:space="preserve">professionals. Given the rapid urbanization and infrastructural challenges facing Kinshasa, understanding the role of skilled labor in maintaining water integrity is critical for public health. This report synthesizes data from field inspections, material stress tests, and interviews with local technicians.</w:t>
      </w:r>
    </w:p>
    <w:bookmarkEnd w:id="20"/>
    <w:bookmarkStart w:id="21" w:name="context-section"/>
    <w:p>
      <w:pPr>
        <w:pStyle w:val="Heading2"/>
      </w:pPr>
      <w:r>
        <w:t xml:space="preserve">2. Contextual Background: Challenges in DR Congo Kinshasa</w:t>
      </w:r>
    </w:p>
    <w:p>
      <w:pPr>
        <w:pStyle w:val="FirstParagraph"/>
      </w:pPr>
      <w:r>
        <w:t xml:space="preserve">Kinshasa, one of the largest cities in Africa by population density, faces unique infrastructural hurdles. The</w:t>
      </w:r>
      <w:r>
        <w:t xml:space="preserve"> </w:t>
      </w:r>
      <w:hyperlink w:anchor="dr-congo-kinshasa">
        <w:r>
          <w:rPr>
            <w:rStyle w:val="Hyperlink"/>
            <w:bCs/>
            <w:b/>
          </w:rPr>
          <w:t xml:space="preserve">DR Congo Kinshasa</w:t>
        </w:r>
      </w:hyperlink>
      <w:r>
        <w:t xml:space="preserve"> </w:t>
      </w:r>
      <w:r>
        <w:t xml:space="preserve">water network has historically struggled with intermittent supply, leading to a heavy reliance on groundwater and non-potable sources. In this context, the quality of plumbing installation becomes not merely an aesthetic concern but a life-saving necessity.</w:t>
      </w:r>
    </w:p>
    <w:p>
      <w:pPr>
        <w:pStyle w:val="BodyText"/>
      </w:pPr>
      <w:r>
        <w:t xml:space="preserve">The urban sprawl of</w:t>
      </w:r>
    </w:p>
    <w:p>
      <w:pPr>
        <w:pStyle w:val="BodyText"/>
      </w:pPr>
      <w:hyperlink w:anchor="dr-congo-kinshasa">
        <w:r>
          <w:rPr>
            <w:rStyle w:val="Hyperlink"/>
          </w:rPr>
          <w:t xml:space="preserve">DR Congo Kinshasa</w:t>
        </w:r>
      </w:hyperlink>
      <w:r>
        <w:t xml:space="preserve"> </w:t>
      </w:r>
      <w:r>
        <w:t xml:space="preserve">is largely informal in many sectors, where municipal water grids are absent. Consequently, residents and small businesses must construct private plumbing systems. This decentralization places a significant burden on the local workforce of</w:t>
      </w:r>
      <w:r>
        <w:t xml:space="preserve"> </w:t>
      </w:r>
      <w:hyperlink w:anchor="plumber-section">
        <w:r>
          <w:rPr>
            <w:rStyle w:val="Hyperlink"/>
            <w:bCs/>
            <w:b/>
          </w:rPr>
          <w:t xml:space="preserve">Plumber</w:t>
        </w:r>
      </w:hyperlink>
      <w:r>
        <w:t xml:space="preserve"> </w:t>
      </w:r>
      <w:r>
        <w:t xml:space="preserve">specialists. However, the lack of standardized regulation in some quarters has led to variability in workmanship quality, directly impacting water safety and structural integrity within homes.</w:t>
      </w:r>
    </w:p>
    <w:bookmarkEnd w:id="21"/>
    <w:bookmarkStart w:id="25" w:name="plumber-section"/>
    <w:p>
      <w:pPr>
        <w:pStyle w:val="Heading2"/>
      </w:pPr>
      <w:r>
        <w:t xml:space="preserve">3. Methodology: Assessing the Plumber Professional</w:t>
      </w:r>
    </w:p>
    <w:p>
      <w:pPr>
        <w:pStyle w:val="FirstParagraph"/>
      </w:pPr>
      <w:r>
        <w:t xml:space="preserve">To evaluate the efficacy of local</w:t>
      </w:r>
      <w:r>
        <w:t xml:space="preserve"> </w:t>
      </w:r>
      <w:hyperlink w:anchor="plumber-section">
        <w:r>
          <w:rPr>
            <w:rStyle w:val="Hyperlink"/>
            <w:bCs/>
            <w:b/>
          </w:rPr>
          <w:t xml:space="preserve">Plumber</w:t>
        </w:r>
      </w:hyperlink>
      <w:r>
        <w:t xml:space="preserve"> </w:t>
      </w:r>
      <w:r>
        <w:t xml:space="preserve">services, a mixed-methods approach was adopted for this</w:t>
      </w:r>
      <w:r>
        <w:t xml:space="preserve"> </w:t>
      </w:r>
      <w:hyperlink w:anchor="lab-report-link">
        <w:r>
          <w:rPr>
            <w:rStyle w:val="Hyperlink"/>
            <w:bCs/>
            <w:b/>
          </w:rPr>
          <w:t xml:space="preserve">Lab Report</w:t>
        </w:r>
      </w:hyperlink>
      <w:r>
        <w:t xml:space="preserve">.</w:t>
      </w:r>
    </w:p>
    <w:bookmarkStart w:id="22" w:name="methodology-detail"/>
    <w:p>
      <w:pPr>
        <w:pStyle w:val="Heading3"/>
      </w:pPr>
      <w:r>
        <w:t xml:space="preserve">3.1 Field Observation and Technical Audits</w:t>
      </w:r>
    </w:p>
    <w:p>
      <w:pPr>
        <w:pStyle w:val="FirstParagraph"/>
      </w:pPr>
      <w:r>
        <w:t xml:space="preserve">A team of five engineers conducted unannounced inspections of active plumbing sites across three distinct communes in</w:t>
      </w:r>
      <w:r>
        <w:t xml:space="preserve"> </w:t>
      </w:r>
      <w:hyperlink w:anchor="dr-congo-kinshasa">
        <w:r>
          <w:rPr>
            <w:rStyle w:val="Hyperlink"/>
            <w:bCs/>
            <w:b/>
          </w:rPr>
          <w:t xml:space="preserve">DR Congo Kinshasa</w:t>
        </w:r>
      </w:hyperlink>
      <w:r>
        <w:t xml:space="preserve">: Gombe, Matete, and Bandalungwa. The focus was on observing the</w:t>
      </w:r>
      <w:r>
        <w:t xml:space="preserve"> </w:t>
      </w:r>
      <w:hyperlink w:anchor="plumber-section">
        <w:r>
          <w:rPr>
            <w:rStyle w:val="Hyperlink"/>
            <w:bCs/>
            <w:b/>
          </w:rPr>
          <w:t xml:space="preserve">Plumber</w:t>
        </w:r>
      </w:hyperlink>
      <w:r>
        <w:t xml:space="preserve"> </w:t>
      </w:r>
      <w:r>
        <w:t xml:space="preserve">technicians in action. We recorded adherence to safety protocols, pipe joining techniques (soldering vs. glue for PVC), pressure testing procedures, and waste disposal methods.</w:t>
      </w:r>
    </w:p>
    <w:bookmarkEnd w:id="22"/>
    <w:bookmarkStart w:id="23" w:name="methodology-detail-2"/>
    <w:p>
      <w:pPr>
        <w:pStyle w:val="Heading3"/>
      </w:pPr>
      <w:r>
        <w:t xml:space="preserve">3.2 Material Analysis</w:t>
      </w:r>
    </w:p>
    <w:p>
      <w:pPr>
        <w:pStyle w:val="FirstParagraph"/>
      </w:pPr>
      <w:r>
        <w:t xml:space="preserve">We sampled various piping materials commonly used by</w:t>
      </w:r>
      <w:r>
        <w:t xml:space="preserve"> </w:t>
      </w:r>
      <w:hyperlink w:anchor="plumber-section">
        <w:r>
          <w:rPr>
            <w:rStyle w:val="Hyperlink"/>
            <w:bCs/>
            <w:b/>
          </w:rPr>
          <w:t xml:space="preserve">Plumber</w:t>
        </w:r>
      </w:hyperlink>
      <w:r>
        <w:t xml:space="preserve"> </w:t>
      </w:r>
      <w:r>
        <w:t xml:space="preserve">contractors in</w:t>
      </w:r>
      <w:r>
        <w:t xml:space="preserve"> </w:t>
      </w:r>
      <w:hyperlink w:anchor="dr-congo-kinshasa">
        <w:r>
          <w:rPr>
            <w:rStyle w:val="Hyperlink"/>
            <w:bCs/>
            <w:b/>
          </w:rPr>
          <w:t xml:space="preserve">DR Congo Kinshasa</w:t>
        </w:r>
      </w:hyperlink>
      <w:r>
        <w:t xml:space="preserve">. These included galvanized iron, PVC of varying grades, and PEX tubing. Samples were subjected to tensile strength tests and chemical leaching analysis to ensure they meet international safety standards for potable water.</w:t>
      </w:r>
    </w:p>
    <w:bookmarkEnd w:id="23"/>
    <w:bookmarkStart w:id="24" w:name="methodology-detail-3"/>
    <w:p>
      <w:pPr>
        <w:pStyle w:val="Heading3"/>
      </w:pPr>
      <w:r>
        <w:t xml:space="preserve">3.3 Competency Interviews</w:t>
      </w:r>
    </w:p>
    <w:p>
      <w:pPr>
        <w:pStyle w:val="FirstParagraph"/>
      </w:pPr>
      <w:r>
        <w:t xml:space="preserve">Semi-structured interviews were held with 50 licensed and unlicensed</w:t>
      </w:r>
      <w:r>
        <w:t xml:space="preserve"> </w:t>
      </w:r>
      <w:hyperlink w:anchor="plumber-section">
        <w:r>
          <w:rPr>
            <w:rStyle w:val="Hyperlink"/>
            <w:bCs/>
            <w:b/>
          </w:rPr>
          <w:t xml:space="preserve">Plumber</w:t>
        </w:r>
      </w:hyperlink>
      <w:r>
        <w:t xml:space="preserve"> </w:t>
      </w:r>
      <w:r>
        <w:t xml:space="preserve">practitioners to gauge their understanding of hydraulic pressure, backflow prevention, and sanitation codes.</w:t>
      </w:r>
    </w:p>
    <w:bookmarkEnd w:id="24"/>
    <w:bookmarkEnd w:id="25"/>
    <w:bookmarkStart w:id="29" w:name="results-findings-from-dr-congo-kinshasa"/>
    <w:p>
      <w:pPr>
        <w:pStyle w:val="Heading2"/>
      </w:pPr>
      <w:r>
        <w:t xml:space="preserve">4. Results: Findings from DR Congo Kinshasa</w:t>
      </w:r>
    </w:p>
    <w:p>
      <w:pPr>
        <w:pStyle w:val="FirstParagraph"/>
      </w:pPr>
      <w:r>
        <w:t xml:space="preserve">The data collected for this</w:t>
      </w:r>
      <w:r>
        <w:t xml:space="preserve"> </w:t>
      </w:r>
      <w:hyperlink w:anchor="lab-report-link">
        <w:r>
          <w:rPr>
            <w:rStyle w:val="Hyperlink"/>
            <w:bCs/>
            <w:b/>
          </w:rPr>
          <w:t xml:space="preserve">Lab Report</w:t>
        </w:r>
      </w:hyperlink>
      <w:r>
        <w:t xml:space="preserve"> </w:t>
      </w:r>
      <w:r>
        <w:t xml:space="preserve">reveals a dichotomy in the plumbing sector of</w:t>
      </w:r>
    </w:p>
    <w:p>
      <w:pPr>
        <w:pStyle w:val="BodyText"/>
      </w:pPr>
      <w:hyperlink w:anchor="dr-congo-kinshasa">
        <w:r>
          <w:rPr>
            <w:rStyle w:val="Hyperlink"/>
          </w:rPr>
          <w:t xml:space="preserve">DR Congo Kinshasa</w:t>
        </w:r>
      </w:hyperlink>
      <w:r>
        <w:t xml:space="preserve">. On one hand, there is a high demand for skilled labor; on the other, there is an oversupply of undertrained individuals.</w:t>
      </w:r>
    </w:p>
    <w:bookmarkStart w:id="26" w:name="workmanship-quality"/>
    <w:p>
      <w:pPr>
        <w:pStyle w:val="Heading3"/>
      </w:pPr>
      <w:r>
        <w:t xml:space="preserve">4.1 Workmanship Quality</w:t>
      </w:r>
    </w:p>
    <w:p>
      <w:pPr>
        <w:pStyle w:val="FirstParagraph"/>
      </w:pPr>
      <w:r>
        <w:t xml:space="preserve">In 60% of inspected sites in</w:t>
      </w:r>
    </w:p>
    <w:p>
      <w:pPr>
        <w:pStyle w:val="BodyText"/>
      </w:pPr>
      <w:hyperlink w:anchor="dr-congo-kinshasa">
        <w:r>
          <w:rPr>
            <w:rStyle w:val="Hyperlink"/>
          </w:rPr>
          <w:t xml:space="preserve">DR Congo Kinshasa</w:t>
        </w:r>
      </w:hyperlink>
      <w:r>
        <w:t xml:space="preserve">, the</w:t>
      </w:r>
      <w:r>
        <w:t xml:space="preserve"> </w:t>
      </w:r>
      <w:hyperlink w:anchor="plumber-section">
        <w:r>
          <w:rPr>
            <w:rStyle w:val="Hyperlink"/>
            <w:bCs/>
            <w:b/>
          </w:rPr>
          <w:t xml:space="preserve">Plumber</w:t>
        </w:r>
      </w:hyperlink>
      <w:r>
        <w:t xml:space="preserve"> </w:t>
      </w:r>
      <w:r>
        <w:t xml:space="preserve">technicians demonstrated adequate knowledge of leak prevention. However, proper sealing at junctions was found to be inconsistent. In older districts, the use of outdated lead-based solder by some</w:t>
      </w:r>
      <w:r>
        <w:t xml:space="preserve"> </w:t>
      </w:r>
      <w:hyperlink w:anchor="plumber-section">
        <w:r>
          <w:rPr>
            <w:rStyle w:val="Hyperlink"/>
            <w:bCs/>
            <w:b/>
          </w:rPr>
          <w:t xml:space="preserve">Plumber</w:t>
        </w:r>
      </w:hyperlink>
      <w:r>
        <w:t xml:space="preserve"> </w:t>
      </w:r>
      <w:r>
        <w:t xml:space="preserve">practitioners poses a severe health risk due to lead contamination.</w:t>
      </w:r>
    </w:p>
    <w:bookmarkEnd w:id="26"/>
    <w:bookmarkStart w:id="27" w:name="material-durability"/>
    <w:p>
      <w:pPr>
        <w:pStyle w:val="Heading3"/>
      </w:pPr>
      <w:r>
        <w:t xml:space="preserve">4.2 Material Durability</w:t>
      </w:r>
    </w:p>
    <w:p>
      <w:pPr>
        <w:pStyle w:val="FirstParagraph"/>
      </w:pPr>
      <w:r>
        <w:t xml:space="preserve">The laboratory analysis of materials sourced locally in</w:t>
      </w:r>
    </w:p>
    <w:p>
      <w:pPr>
        <w:pStyle w:val="BodyText"/>
      </w:pPr>
      <w:hyperlink w:anchor="dr-congo-kinshasa">
        <w:r>
          <w:rPr>
            <w:rStyle w:val="Hyperlink"/>
          </w:rPr>
          <w:t xml:space="preserve">DR Congo Kinshasa</w:t>
        </w:r>
      </w:hyperlink>
      <w:r>
        <w:t xml:space="preserve"> </w:t>
      </w:r>
      <w:r>
        <w:t xml:space="preserve">showed that 40% of PVC pipes failed to meet standard pressure ratings. This highlights a critical gap where the</w:t>
      </w:r>
      <w:r>
        <w:t xml:space="preserve"> </w:t>
      </w:r>
      <w:hyperlink w:anchor="plumber-section">
        <w:r>
          <w:rPr>
            <w:rStyle w:val="Hyperlink"/>
            <w:bCs/>
            <w:b/>
          </w:rPr>
          <w:t xml:space="preserve">Plumber</w:t>
        </w:r>
      </w:hyperlink>
      <w:r>
        <w:t xml:space="preserve"> </w:t>
      </w:r>
      <w:r>
        <w:t xml:space="preserve">often uses whatever is cheapest on the market, prioritizing cost over longevity and safety.</w:t>
      </w:r>
    </w:p>
    <w:bookmarkEnd w:id="27"/>
    <w:bookmarkStart w:id="28" w:name="data-table"/>
    <w:p>
      <w:pPr>
        <w:pStyle w:val="Heading3"/>
      </w:pPr>
      <w:r>
        <w:t xml:space="preserve">4.2 Data Table: Performance Metrics</w:t>
      </w:r>
    </w:p>
    <w:p>
      <w:pPr>
        <w:pStyle w:val="FirstParagraph"/>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6.5</w:t>
      </w:r>
    </w:p>
    <w:p>
      <w:pPr>
        <w:pStyle w:val="BodyText"/>
      </w:pPr>
      <w:r>
        <w:t xml:space="preserve">Moderate Risk</w:t>
      </w:r>
    </w:p>
    <w:p>
      <w:pPr>
        <w:pStyle w:val="BodyText"/>
      </w:pPr>
      <w:r>
        <w:t xml:space="preserve">Metric</w:t>
      </w:r>
    </w:p>
    <w:p>
      <w:pPr>
        <w:pStyle w:val="BodyText"/>
      </w:pPr>
      <w:r>
        <w:t xml:space="preserve">Average Score (1-10)</w:t>
      </w:r>
    </w:p>
    <w:p>
      <w:pPr>
        <w:pStyle w:val="BodyText"/>
      </w:pPr>
      <w:r>
        <w:t xml:space="preserve">Status in DR Congo Kinshasa</w:t>
      </w:r>
      <w:r>
        <w:br/>
      </w:r>
    </w:p>
    <w:p>
      <w:pPr>
        <w:pStyle w:val="BodyText"/>
      </w:pPr>
      <w:r>
        <w:t xml:space="preserve">"</w:t>
      </w:r>
    </w:p>
    <w:p>
      <w:pPr>
        <w:pStyle w:val="BodyText"/>
      </w:pPr>
      <w:r>
        <w:t xml:space="preserve">Pipe Joining Integrity</w:t>
      </w:r>
    </w:p>
    <w:p>
      <w:pPr>
        <w:pStyle w:val="BodyText"/>
      </w:pPr>
      <w:r>
        <w:t xml:space="preserve">6.5</w:t>
      </w:r>
    </w:p>
    <w:p>
      <w:pPr>
        <w:pStyle w:val="BodyText"/>
      </w:pPr>
      <w:r>
        <w:t xml:space="preserve">Moderate Risk</w:t>
      </w:r>
    </w:p>
    <w:p>
      <w:pPr>
        <w:pStyle w:val="BodyText"/>
      </w:pPr>
      <w:r>
        <w:t xml:space="preserve">Metric</w:t>
      </w:r>
    </w:p>
    <w:p>
      <w:pPr>
        <w:pStyle w:val="BodyText"/>
      </w:pPr>
      <w:r>
        <w:t xml:space="preserve">Average Score (1-10)</w:t>
      </w:r>
    </w:p>
    <w:p>
      <w:pPr>
        <w:pStyle w:val="BodyText"/>
      </w:pPr>
      <w:r>
        <w:t xml:space="preserve">Status in DR Congo Kinshasa</w:t>
      </w:r>
      <w:r>
        <w:br/>
      </w:r>
    </w:p>
    <w:p>
      <w:pPr>
        <w:pStyle w:val="BodyText"/>
      </w:pPr>
      <w:r>
        <w:t xml:space="preserve">"</w:t>
      </w:r>
    </w:p>
    <w:p>
      <w:pPr>
        <w:pStyle w:val="BodyText"/>
      </w:pPr>
      <w:r>
        <w:t xml:space="preserve">Pipe Joining Integrity</w:t>
      </w:r>
    </w:p>
    <w:p>
      <w:pPr>
        <w:pStyle w:val="BodyText"/>
      </w:pPr>
      <w:r>
        <w:t xml:space="preserve">6.5</w:t>
      </w:r>
    </w:p>
    <w:p>
      <w:pPr>
        <w:pStyle w:val="BodyText"/>
      </w:pPr>
      <w:r>
        <w:t xml:space="preserve">Moderate Risk</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6.5</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Pipe Joining Integrity</w:t>
      </w:r>
    </w:p>
    <w:p>
      <w:pPr>
        <w:pStyle w:val="BodyText"/>
      </w:pPr>
      <w:r>
        <w:t xml:space="preserve">Metric</w:t>
      </w:r>
    </w:p>
    <w:p>
      <w:pPr>
        <w:pStyle w:val="BodyText"/>
      </w:pPr>
      <w:r>
        <w:t xml:space="preserve">Average Score (1-10)</w:t>
      </w:r>
    </w:p>
    <w:p>
      <w:pPr>
        <w:pStyle w:val="BodyText"/>
      </w:pPr>
      <w:r>
        <w:t xml:space="preserve">Status in DR Congo Kinshasa</w:t>
      </w:r>
    </w:p>
    <w:p>
      <w:pPr>
        <w:pStyle w:val="BodyText"/>
      </w:pPr>
      <w:r>
        <w:t xml:space="preserve">&lt;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2026-07-29T13:15:24Z</dcterms:created>
  <dcterms:modified xsi:type="dcterms:W3CDTF">2026-07-29T13:15:24Z</dcterms:modified>
</cp:coreProperties>
</file>

<file path=docProps/custom.xml><?xml version="1.0" encoding="utf-8"?>
<Properties xmlns="http://schemas.openxmlformats.org/officeDocument/2006/custom-properties" xmlns:vt="http://schemas.openxmlformats.org/officeDocument/2006/docPropsVTypes"/>
</file>