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October 26, 2023</w:t>
      </w:r>
      <w:r>
        <w:br/>
      </w:r>
      <w:r>
        <w:rPr>
          <w:bCs/>
          <w:b/>
        </w:rPr>
        <w:t xml:space="preserve">Location:</w:t>
      </w:r>
      <w:r>
        <w:t xml:space="preserve">Morocco Casablanca</w:t>
      </w:r>
      <w:r>
        <w:t xml:space="preserve">, Morocco</w:t>
      </w:r>
      <w:r>
        <w:br/>
      </w:r>
    </w:p>
    <w:p>
      <w:pPr>
        <w:pStyle w:val="BodyText"/>
      </w:pPr>
      <w:r>
        <w:t xml:space="preserve">Focused Subject (Lab Report):</w:t>
      </w:r>
    </w:p>
    <w:p>
      <w:pPr>
        <w:pStyle w:val="BodyText"/>
      </w:pPr>
      <w:r>
        <w:t xml:space="preserve">Plumber Infrastructure Assessment &amp; Maintenance Analysis in an Emerging Urban Economy</w:t>
      </w:r>
    </w:p>
    <w:p>
      <w:pPr>
        <w:pStyle w:val="BodyText"/>
      </w:pPr>
      <w:r>
        <w:rPr>
          <w:bCs/>
          <w:b/>
        </w:rPr>
        <w:t xml:space="preserve">Prepared For:</w:t>
      </w:r>
      <w:r>
        <w:t xml:space="preserve"> </w:t>
      </w:r>
      <w:r>
        <w:t xml:space="preserve">Municipal Urban Development Committee, Port City Region</w:t>
      </w:r>
      <w:r>
        <w:br/>
      </w:r>
    </w:p>
    <w:bookmarkStart w:id="31" w:name="X7e53673873829f9d3d9032f1765b1d3b678a333"/>
    <w:p>
      <w:pPr>
        <w:pStyle w:val="Heading1"/>
      </w:pPr>
      <w:r>
        <w:t xml:space="preserve">Morocco Casablanca: Critical Evaluation of the Plumber Service Sector</w:t>
      </w:r>
    </w:p>
    <w:p>
      <w:pPr>
        <w:pStyle w:val="FirstParagraph"/>
      </w:pPr>
      <w:r>
        <w:rPr>
          <w:bCs/>
          <w:b/>
        </w:rPr>
        <w:t xml:space="preserve">I. Introduction and Executive Summary</w:t>
      </w:r>
    </w:p>
    <w:p>
      <w:pPr>
        <w:pStyle w:val="BodyText"/>
      </w:pPr>
      <w:r>
        <w:t xml:space="preserve">The rapid urbanization of</w:t>
      </w:r>
      <w:r>
        <w:t xml:space="preserve"> </w:t>
      </w:r>
      <w:r>
        <w:t xml:space="preserve">Morocco Casablanca</w:t>
      </w:r>
      <w:r>
        <w:t xml:space="preserve">, a city that serves as the economic heartbeat of North Africa, has precipitated an unprecedented demand for specialized infrastructure services. This technical document functions as a comprehensive Lab Report evaluating the current state, operational efficacy, and future developmental requirements of the local</w:t>
      </w:r>
      <w:r>
        <w:t xml:space="preserve"> </w:t>
      </w:r>
      <w:r>
        <w:rPr>
          <w:bCs/>
          <w:b/>
        </w:rPr>
        <w:t xml:space="preserve">Plumber</w:t>
      </w:r>
      <w:r>
        <w:t xml:space="preserve"> </w:t>
      </w:r>
      <w:r>
        <w:t xml:space="preserve">industry. As</w:t>
      </w:r>
      <w:r>
        <w:t xml:space="preserve"> </w:t>
      </w:r>
      <w:r>
        <w:t xml:space="preserve">Morocco Casablanca</w:t>
      </w:r>
      <w:r>
        <w:t xml:space="preserve"> </w:t>
      </w:r>
      <w:r>
        <w:t xml:space="preserve">continues to transform its skyline with high-rise residential towers in districts like Anfa and Hay Hassani, while simultaneously maintaining centuries-old architecture in the historic Medina, the reliance on skilled plumbing professionals has never been more critical.</w:t>
      </w:r>
    </w:p>
    <w:p>
      <w:pPr>
        <w:pStyle w:val="BodyText"/>
      </w:pPr>
      <w:r>
        <w:t xml:space="preserve">The primary objective of this Lab Report is to analyze how local plumbers are adapting to modern challenges, ranging from water scarcity issues exacerbated by climate change in Morocco to the complex engineering demands of installing pressurized water systems in high-density urban zones. This report aims to provide stakeholders with actionable insights into improving workforce standards and infrastructure reliability across</w:t>
      </w:r>
      <w:r>
        <w:t xml:space="preserve"> </w:t>
      </w:r>
      <w:r>
        <w:t xml:space="preserve">Morocco Casablanca</w:t>
      </w:r>
      <w:r>
        <w:t xml:space="preserve">.</w:t>
      </w:r>
    </w:p>
    <w:p>
      <w:pPr>
        <w:pStyle w:val="BodyText"/>
      </w:pPr>
      <w:r>
        <w:rPr>
          <w:bCs/>
          <w:b/>
        </w:rPr>
        <w:t xml:space="preserve">II. Methodology</w:t>
      </w:r>
    </w:p>
    <w:bookmarkStart w:id="20" w:name="X8191101ea9b94731080e5d69de4b1f851e9a952"/>
    <w:p>
      <w:pPr>
        <w:pStyle w:val="Heading3"/>
      </w:pPr>
      <w:r>
        <w:t xml:space="preserve">Data Collection Strategy for the Lab Report</w:t>
      </w:r>
    </w:p>
    <w:p>
      <w:pPr>
        <w:pStyle w:val="FirstParagraph"/>
      </w:pPr>
      <w:r>
        <w:t xml:space="preserve">To ensure accuracy, a mixed-method approach was utilized to gather data regarding the plumbing sector within Morocco and specifically in Casablanca. Field surveys were conducted across three distinct municipal zones: 1) The dense commercial center (Centre Ville), 2) The high-density residential suburbs of Ain Diab, and 3) the industrial port zones along Corniche.</w:t>
      </w:r>
    </w:p>
    <w:p>
      <w:pPr>
        <w:pStyle w:val="BodyText"/>
      </w:pPr>
      <w:r>
        <w:t xml:space="preserve">Data collection included interviews with over fifty licensed plumbers operating in Casablanca, inspection of five major construction sites undergoing modernization, and analysis of municipal water distribution logs. This methodology ensures that the findings represent a holistic view of how a</w:t>
      </w:r>
      <w:r>
        <w:t xml:space="preserve"> </w:t>
      </w:r>
      <w:r>
        <w:rPr>
          <w:bCs/>
          <w:b/>
        </w:rPr>
        <w:t xml:space="preserve">Plumber</w:t>
      </w:r>
      <w:r>
        <w:t xml:space="preserve"> </w:t>
      </w:r>
      <w:r>
        <w:t xml:space="preserve">operates within the specific socio-economic context of</w:t>
      </w:r>
      <w:r>
        <w:t xml:space="preserve"> </w:t>
      </w:r>
      <w:r>
        <w:t xml:space="preserve">Morocco Casablanca</w:t>
      </w:r>
      <w:r>
        <w:t xml:space="preserve">.</w:t>
      </w:r>
    </w:p>
    <w:p>
      <w:pPr>
        <w:pStyle w:val="BodyText"/>
      </w:pPr>
      <w:r>
        <w:rPr>
          <w:bCs/>
          <w:b/>
        </w:rPr>
        <w:t xml:space="preserve">III. Current Infrastructure Challenges in Morocco and Casablanca</w:t>
      </w:r>
    </w:p>
    <w:bookmarkEnd w:id="20"/>
    <w:bookmarkStart w:id="21" w:name="Xaa4b14505816fab1ff32912d69ca8f8ae9a7bf6"/>
    <w:p>
      <w:pPr>
        <w:pStyle w:val="Heading3"/>
      </w:pPr>
      <w:r>
        <w:t xml:space="preserve">Aging Networks and Water Security Concerns</w:t>
      </w:r>
    </w:p>
    <w:p>
      <w:pPr>
        <w:pStyle w:val="FirstParagraph"/>
      </w:pPr>
      <w:r>
        <w:t xml:space="preserve">Morocco has faced significant hydrological stress in recent years, with rainfall patterns becoming increasingly erratic. This environmental reality places immense pressure on municipal water systems. In the context of a Lab Report on local service sectors, it is vital to note that many residential buildings constructed prior to the 1990s still rely on outdated galvanized iron piping.</w:t>
      </w:r>
    </w:p>
    <w:p>
      <w:pPr>
        <w:pStyle w:val="BodyText"/>
      </w:pPr>
      <w:r>
        <w:t xml:space="preserve">The role of a modern</w:t>
      </w:r>
      <w:r>
        <w:t xml:space="preserve"> </w:t>
      </w:r>
      <w:r>
        <w:rPr>
          <w:bCs/>
          <w:b/>
        </w:rPr>
        <w:t xml:space="preserve">Plumber</w:t>
      </w:r>
      <w:r>
        <w:t xml:space="preserve"> </w:t>
      </w:r>
      <w:r>
        <w:t xml:space="preserve">in Casablanca has thus expanded beyond simple repair; they now act as consultants on water conservation and system integrity. The transition from lead-based or deteriorating pipes to PEX (cross-linked polyethylene) and PVC materials is ongoing, yet unevenly distributed across the city. In the older neighborhoods of</w:t>
      </w:r>
      <w:r>
        <w:t xml:space="preserve"> </w:t>
      </w:r>
      <w:r>
        <w:t xml:space="preserve">Morocco Casablanca</w:t>
      </w:r>
      <w:r>
        <w:t xml:space="preserve">, plumbers often face spatial constraints where installing new modern plumbing infrastructure requires invasive structural modifications.</w:t>
      </w:r>
    </w:p>
    <w:bookmarkEnd w:id="21"/>
    <w:bookmarkStart w:id="22" w:name="X13d0b6b4b87cf91b0ac94f41d86760a40c9512c"/>
    <w:p>
      <w:pPr>
        <w:pStyle w:val="Heading3"/>
      </w:pPr>
      <w:r>
        <w:t xml:space="preserve">The Industrial Demands on Plumbing Systems</w:t>
      </w:r>
    </w:p>
    <w:p>
      <w:pPr>
        <w:pStyle w:val="FirstParagraph"/>
      </w:pPr>
      <w:r>
        <w:t xml:space="preserve">Casablanca hosts the largest port in Africa and a massive industrial hub. This creates a specialized demand for commercial and industrial plumbers capable of handling high-volume wastewater management, chemical-resistant piping, and large-scale heating solutions for manufacturing facilities. The gap between residential-level plumbing skills required by homeowners and the heavy-duty engineering capabilities needed by industries remains a significant bottleneck.</w:t>
      </w:r>
    </w:p>
    <w:p>
      <w:pPr>
        <w:pStyle w:val="BodyText"/>
      </w:pPr>
      <w:r>
        <w:rPr>
          <w:bCs/>
          <w:b/>
        </w:rPr>
        <w:t xml:space="preserve">IV. Analysis of the Plumber Professional Landscape</w:t>
      </w:r>
    </w:p>
    <w:bookmarkEnd w:id="22"/>
    <w:bookmarkStart w:id="23" w:name="X5f451c15197ad9208e1b4c47ccedf510c054b68"/>
    <w:p>
      <w:pPr>
        <w:pStyle w:val="Heading3"/>
      </w:pPr>
      <w:r>
        <w:t xml:space="preserve">Educational Standards and Certification Gaps</w:t>
      </w:r>
    </w:p>
    <w:p>
      <w:pPr>
        <w:pStyle w:val="FirstParagraph"/>
      </w:pPr>
      <w:r>
        <w:t xml:space="preserve">A critical finding in this Lab Report is the disparity in vocational training for plumbers operating in Casablanca. While there are state-accredited technical colleges (OFPPT centers) that provide rigorous training, a substantial portion of the workforce enters the field through informal apprenticeships. This creates a safety and quality control issue.</w:t>
      </w:r>
    </w:p>
    <w:p>
      <w:pPr>
        <w:pStyle w:val="BodyText"/>
      </w:pPr>
      <w:r>
        <w:t xml:space="preserve">To elevate standards within</w:t>
      </w:r>
      <w:r>
        <w:t xml:space="preserve"> </w:t>
      </w:r>
      <w:r>
        <w:t xml:space="preserve">Morocco Casablanca</w:t>
      </w:r>
      <w:r>
        <w:t xml:space="preserve">, there is an urgent need for standardized certification processes. When a certified plumber works on complex systems involving solar water heating—a growing trend in Moroccan households due to energy costs—the consequences of improper installation are severe, leading to system failure or safety hazards.</w:t>
      </w:r>
    </w:p>
    <w:bookmarkEnd w:id="23"/>
    <w:bookmarkStart w:id="24" w:name="adaptation-to-modern-technologies"/>
    <w:p>
      <w:pPr>
        <w:pStyle w:val="Heading3"/>
      </w:pPr>
      <w:r>
        <w:t xml:space="preserve">Adaptation to Modern Technologies</w:t>
      </w:r>
    </w:p>
    <w:p>
      <w:pPr>
        <w:pStyle w:val="FirstParagraph"/>
      </w:pPr>
      <w:r>
        <w:t xml:space="preserve">The adoption of smart home technologies and greywater recycling systems is slowly gaining traction among affluent neighborhoods in Casablanca. However, most local plumbers lack the technical expertise required to install and maintain these advanced systems. For instance, installing a pressure-reducing valve or a sophisticated filtration system requires specific diagnostic tools that are often unavailable in traditional Moroccan hardware markets.</w:t>
      </w:r>
    </w:p>
    <w:p>
      <w:pPr>
        <w:pStyle w:val="BodyText"/>
      </w:pPr>
      <w:r>
        <w:t xml:space="preserve">This Lab Report highlights that bridging this technological gap requires targeted professional development programs. Plumber services must evolve from reactive repairs to proactive system management and intelligent infrastructure maintenance.</w:t>
      </w:r>
    </w:p>
    <w:p>
      <w:pPr>
        <w:pStyle w:val="BodyText"/>
      </w:pPr>
      <w:r>
        <w:rPr>
          <w:bCs/>
          <w:b/>
        </w:rPr>
        <w:t xml:space="preserve">V. Case Study: Residential Complex Renovation in Ain Diab</w:t>
      </w:r>
    </w:p>
    <w:bookmarkEnd w:id="24"/>
    <w:bookmarkStart w:id="25" w:name="project-overview"/>
    <w:p>
      <w:pPr>
        <w:pStyle w:val="Heading3"/>
      </w:pPr>
      <w:r>
        <w:t xml:space="preserve">Project Overview</w:t>
      </w:r>
    </w:p>
    <w:p>
      <w:pPr>
        <w:pStyle w:val="FirstParagraph"/>
      </w:pPr>
      <w:r>
        <w:t xml:space="preserve">To provide a tangible example within this Lab Report, we examine a recent project in the affluent district of Ain Diab. A forty-unit residential complex required a complete overhaul of its central water supply and drainage systems due to recurring leaks caused by soil settling—a common geological issue in parts of Casablanca.</w:t>
      </w:r>
    </w:p>
    <w:bookmarkEnd w:id="25"/>
    <w:bookmarkStart w:id="26" w:name="the-plumbers-role-and-execution"/>
    <w:p>
      <w:pPr>
        <w:pStyle w:val="Heading3"/>
      </w:pPr>
      <w:r>
        <w:t xml:space="preserve">The Plumber's Role and Execution</w:t>
      </w:r>
    </w:p>
    <w:p>
      <w:pPr>
        <w:pStyle w:val="FirstParagraph"/>
      </w:pPr>
      <w:r>
        <w:t xml:space="preserve">The project required a specialized team of plumbers who could coordinate with structural engineers. The complexity lay in navigating the limited access points within the existing concrete structures. Utilizing trenchless technology (lining existing pipes with resin-coated felt), the lead plumber was able to repair internal corrosion without demolishing walls.</w:t>
      </w:r>
    </w:p>
    <w:p>
      <w:pPr>
        <w:pStyle w:val="BodyText"/>
      </w:pPr>
      <w:r>
        <w:t xml:space="preserve">This case study illustrates that while traditional methods are still prevalent, there is a clear trajectory toward adopting advanced non-destructive testing and repair techniques in</w:t>
      </w:r>
      <w:r>
        <w:t xml:space="preserve"> </w:t>
      </w:r>
      <w:r>
        <w:t xml:space="preserve">Morocco Casablanca</w:t>
      </w:r>
      <w:r>
        <w:t xml:space="preserve">. However, the high cost of such technology currently limits its accessibility to only the most wealthy clients.</w:t>
      </w:r>
    </w:p>
    <w:p>
      <w:pPr>
        <w:pStyle w:val="BodyText"/>
      </w:pPr>
      <w:r>
        <w:rPr>
          <w:bCs/>
          <w:b/>
        </w:rPr>
        <w:t xml:space="preserve">VI. Economic and Social Implications for Morocco</w:t>
      </w:r>
    </w:p>
    <w:bookmarkEnd w:id="26"/>
    <w:bookmarkStart w:id="27" w:name="the-informal-economy-challenge"/>
    <w:p>
      <w:pPr>
        <w:pStyle w:val="Heading3"/>
      </w:pPr>
      <w:r>
        <w:t xml:space="preserve">The Informal Economy Challenge</w:t>
      </w:r>
    </w:p>
    <w:p>
      <w:pPr>
        <w:pStyle w:val="FirstParagraph"/>
      </w:pPr>
      <w:r>
        <w:t xml:space="preserve">A significant portion of plumbing work in Casablanca is conducted through the informal economy. While this provides affordable services to low-income populations, it often bypasses safety regulations and tax contributions. For the Moroccan government, formalizing this sector presents both a challenge and an opportunity.</w:t>
      </w:r>
    </w:p>
    <w:p>
      <w:pPr>
        <w:pStyle w:val="BodyText"/>
      </w:pPr>
      <w:r>
        <w:t xml:space="preserve">By integrating informal plumbers into recognized trade unions or professional associations, Morocco can ensure that urban planning projects are executed safely. This Lab Report recommends that municipal authorities in Casablanca implement "Grandfather Clauses" or transitional licensing programs to bring current practitioners up to modern standards rather than outright banning unlicensed operators, which could leave many residents without essential services.</w:t>
      </w:r>
    </w:p>
    <w:bookmarkEnd w:id="27"/>
    <w:bookmarkStart w:id="28" w:name="Xce5ebfb3c299ff5d21b001178b241dc257e24b1"/>
    <w:p>
      <w:pPr>
        <w:pStyle w:val="Heading3"/>
      </w:pPr>
      <w:r>
        <w:t xml:space="preserve">Water Conservation as a National Priority</w:t>
      </w:r>
    </w:p>
    <w:p>
      <w:pPr>
        <w:pStyle w:val="FirstParagraph"/>
      </w:pPr>
      <w:r>
        <w:t xml:space="preserve">In the broader context of Morocco’s water security strategy, every drop counts. Plumber technicians are on the front lines of leak detection and repair. Fixing even a single leaking toilet or pipe can save thousands of liters annually. The Lab Report emphasizes that educating plumbers about water-efficient fixtures (low-flow faucets, dual-flush toilets) is not just an environmental issue but a crucial component of national food and water security.</w:t>
      </w:r>
    </w:p>
    <w:p>
      <w:pPr>
        <w:pStyle w:val="BodyText"/>
      </w:pPr>
      <w:r>
        <w:rPr>
          <w:bCs/>
          <w:b/>
        </w:rPr>
        <w:t xml:space="preserve">VII. Recommendations</w:t>
      </w:r>
    </w:p>
    <w:bookmarkEnd w:id="28"/>
    <w:bookmarkStart w:id="29" w:name="X0a84857eb7ddc75db116352840152676144499a"/>
    <w:p>
      <w:pPr>
        <w:pStyle w:val="Heading3"/>
      </w:pPr>
      <w:r>
        <w:t xml:space="preserve">To the Municipal Government of Casablanca</w:t>
      </w:r>
    </w:p>
    <w:p>
      <w:pPr>
        <w:numPr>
          <w:ilvl w:val="0"/>
          <w:numId w:val="1001"/>
        </w:numPr>
        <w:pStyle w:val="Compact"/>
      </w:pPr>
      <w:r>
        <w:rPr>
          <w:bCs/>
          <w:b/>
        </w:rPr>
        <w:t xml:space="preserve">Mandate Licensing:</w:t>
      </w:r>
      <w:r>
        <w:t xml:space="preserve"> </w:t>
      </w:r>
      <w:r>
        <w:t xml:space="preserve">Implement a strict licensing board for all professional plumbers to ensure compliance with national building codes.</w:t>
      </w:r>
    </w:p>
    <w:p>
      <w:pPr>
        <w:numPr>
          <w:ilvl w:val="0"/>
          <w:numId w:val="1001"/>
        </w:numPr>
        <w:pStyle w:val="Compact"/>
      </w:pPr>
      <w:r>
        <w:rPr>
          <w:bCs/>
          <w:b/>
        </w:rPr>
        <w:t xml:space="preserve">Vocational Investment:</w:t>
      </w:r>
      <w:r>
        <w:t xml:space="preserve"> </w:t>
      </w:r>
      <w:r>
        <w:t xml:space="preserve">Expand OFPPT plumbing curricula to include modern materials, greywater recycling, and smart meter integration.</w:t>
      </w:r>
    </w:p>
    <w:p>
      <w:pPr>
        <w:numPr>
          <w:ilvl w:val="0"/>
          <w:numId w:val="1001"/>
        </w:numPr>
        <w:pStyle w:val="Compact"/>
      </w:pPr>
      <w:r>
        <w:rPr>
          <w:bCs/>
          <w:b/>
        </w:rPr>
        <w:t xml:space="preserve">Promote Green Plumbing:</w:t>
      </w:r>
      <w:r>
        <w:t xml:space="preserve"> </w:t>
      </w:r>
      <w:r>
        <w:t xml:space="preserve">Offer tax incentives for homeowners and businesses that retrofit their buildings with water-saving plumbing systems.</w:t>
      </w:r>
    </w:p>
    <w:bookmarkEnd w:id="29"/>
    <w:bookmarkStart w:id="30" w:name="to-industry-stakeholders"/>
    <w:p>
      <w:pPr>
        <w:pStyle w:val="Heading3"/>
      </w:pPr>
      <w:r>
        <w:t xml:space="preserve">To Industry Stakeholders</w:t>
      </w:r>
    </w:p>
    <w:p>
      <w:pPr>
        <w:numPr>
          <w:ilvl w:val="0"/>
          <w:numId w:val="1002"/>
        </w:numPr>
        <w:pStyle w:val="Compact"/>
      </w:pPr>
      <w:r>
        <w:rPr>
          <w:bCs/>
          <w:b/>
        </w:rPr>
        <w:t xml:space="preserve">Tech Adoption:</w:t>
      </w:r>
      <w:r>
        <w:t xml:space="preserve"> </w:t>
      </w:r>
      <w:r>
        <w:t xml:space="preserve">Encourage plumbing firms to invest in diagnostic equipment (thermal cameras, acoustic leak detectors).</w:t>
      </w:r>
    </w:p>
    <w:p>
      <w:pPr>
        <w:numPr>
          <w:ilvl w:val="0"/>
          <w:numId w:val="1002"/>
        </w:numPr>
        <w:pStyle w:val="Compact"/>
      </w:pPr>
      <w:r>
        <w:rPr>
          <w:bCs/>
          <w:b/>
        </w:rPr>
        <w:t xml:space="preserve">Sustainability Focus:</w:t>
      </w:r>
      <w:r>
        <w:t xml:space="preserve"> </w:t>
      </w:r>
      <w:r>
        <w:t xml:space="preserve">Shift marketing and service offerings toward sustainable water management solutions.</w:t>
      </w:r>
    </w:p>
    <w:p>
      <w:pPr>
        <w:pStyle w:val="FirstParagraph"/>
      </w:pPr>
      <w:r>
        <w:rPr>
          <w:bCs/>
          <w:b/>
        </w:rPr>
        <w:t xml:space="preserve">VIII. Conclusion</w:t>
      </w:r>
    </w:p>
    <w:p>
      <w:pPr>
        <w:pStyle w:val="BodyText"/>
      </w:pPr>
      <w:r>
        <w:t xml:space="preserve">This Lab Report concludes that the plumbing sector in Casablanca is at a pivotal juncture. The interplay between rapid urbanization, climate-induced water scarcity, and technological advancement defines the modern role of the plumber in Morocco.</w:t>
      </w:r>
    </w:p>
    <w:p>
      <w:pPr>
        <w:pStyle w:val="BodyText"/>
      </w:pPr>
      <w:r>
        <w:t xml:space="preserve">Casablanca serves as a microcosm for developing nations globally: it possesses immense economic potential but requires robust foundational infrastructure to sustain it. The professionalization of the</w:t>
      </w:r>
      <w:r>
        <w:t xml:space="preserve"> </w:t>
      </w:r>
      <w:r>
        <w:rPr>
          <w:bCs/>
          <w:b/>
        </w:rPr>
        <w:t xml:space="preserve">Plumber</w:t>
      </w:r>
      <w:r>
        <w:t xml:space="preserve"> </w:t>
      </w:r>
      <w:r>
        <w:t xml:space="preserve">workforce is not merely a trade issue; it is an urban development imperative. By investing in training, enforcing standards, and promoting technological adoption within</w:t>
      </w:r>
      <w:r>
        <w:t xml:space="preserve"> </w:t>
      </w:r>
      <w:r>
        <w:t xml:space="preserve">Morocco Casablanca</w:t>
      </w:r>
      <w:r>
        <w:t xml:space="preserve">, stakeholders can ensure that the city remains livable, sustainable, and economically vibrant for generations to come.</w:t>
      </w:r>
    </w:p>
    <w:p>
      <w:pPr>
        <w:pStyle w:val="BodyText"/>
      </w:pPr>
      <w:r>
        <w:t xml:space="preserve">The findings of this report suggest that a proactive approach—rather than a reactive one—to plumbing infrastructure will yield significant dividends in public health, environmental sustainability, and economic efficiency. The future of Casablanca’s water system relies heavily on the skill and dedication of its local trade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Services in Morocco Casablanca</dc:title>
  <dc:creator/>
  <dc:language>en</dc:language>
  <cp:keywords/>
  <dcterms:created xsi:type="dcterms:W3CDTF">2026-07-29T07:41:47Z</dcterms:created>
  <dcterms:modified xsi:type="dcterms:W3CDTF">2026-07-29T07:41:47Z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