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33" w:name="Xe2be31eb74d17d57dc2909b182a3c82571252a4"/>
    <w:p>
      <w:pPr>
        <w:pStyle w:val="Heading1"/>
      </w:pPr>
      <w:r>
        <w:t xml:space="preserve">Technical Lab Report: Comprehensive Assessment of Plumbing Systems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Infrastructure Board, Netherlands Amsterdam</w:t>
      </w:r>
      <w:r>
        <w:br/>
      </w:r>
      <w:r>
        <w:rPr>
          <w:bCs/>
          <w:b/>
        </w:rPr>
        <w:t xml:space="preserve">From:</w:t>
      </w:r>
      <w:r>
        <w:t xml:space="preserve"> </w:t>
      </w:r>
      <w:r>
        <w:t xml:space="preserve">Senior Structural Engineering Lab Division</w:t>
      </w:r>
      <w:r>
        <w:br/>
      </w:r>
    </w:p>
    <w:p>
      <w:pPr>
        <w:pStyle w:val="BodyText"/>
      </w:pPr>
      <w:r>
        <w:br/>
      </w:r>
      <w:r>
        <w:t xml:space="preserve">An exhaustive analytical study regarding the durability, maintenance protocols, and future adaptability of professional Plumber services and infrastructure within the unique geographical context of Netherlands Amsterdam.</w:t>
      </w:r>
    </w:p>
    <w:bookmarkStart w:id="20" w:name="introduction"/>
    <w:p>
      <w:pPr>
        <w:pStyle w:val="Heading2"/>
      </w:pPr>
      <w:r>
        <w:t xml:space="preserve">1. Introduction</w:t>
      </w:r>
    </w:p>
    <w:p>
      <w:pPr>
        <w:pStyle w:val="FirstParagraph"/>
      </w:pPr>
      <w:r>
        <w:t xml:space="preserve">The city known as Netherlands Amsterdam is a marvel of urban engineering, situated largely below sea level with a complex web canals and historical architecture dating back centuries. This unique environmental setting necessitates a highly specialized approach to water management and sanitation. The primary subject of this Lab Report is the critical role of the certified Plumber in maintaining the integrity of this infrastructure. Unlike standard metropolitan plumbing systems found elsewhere, the systems in Netherlands Amsterdam are subject to specific hydrostatic pressures, subsidence risks, and stringent environmental regulations.</w:t>
      </w:r>
    </w:p>
    <w:p>
      <w:pPr>
        <w:pStyle w:val="BodyText"/>
      </w:pPr>
      <w:r>
        <w:t xml:space="preserve">This report aims to evaluate current standards for professional Plumber interventions in residential and commercial sectors across Netherlands Amsterdam. By analyzing water pressure fluctuations, pipe material degradation due to damp soil conditions, and the efficiency of modern drainage solutions, we seek to define best practices for future infrastructure maintenance. The term "Plumber" is not merely used here as a trade designation but as a critical technical specialist required to navigate the unique challenges posed by the Dutch landscape.</w:t>
      </w:r>
    </w:p>
    <w:bookmarkEnd w:id="20"/>
    <w:bookmarkStart w:id="23" w:name="Xe3e8bf2f66efbc0517aa6c53eea668868aff108"/>
    <w:p>
      <w:pPr>
        <w:pStyle w:val="Heading2"/>
      </w:pPr>
      <w:r>
        <w:t xml:space="preserve">2. Environmental Context and Hydrostatic Challenges</w:t>
      </w:r>
    </w:p>
    <w:p>
      <w:pPr>
        <w:pStyle w:val="FirstParagraph"/>
      </w:pPr>
      <w:r>
        <w:t xml:space="preserve">The foundation of any effective plumbing strategy in Netherlands Amsterdam begins with understanding the local geography. The city is built on soft clay, sand, and peat soils, which are prone to settling. This constant movement places immense stress on underground piping networks. Traditional rigid pipes often crack under this pressure, leading to leaks that can compromise building foundations.</w:t>
      </w:r>
    </w:p>
    <w:bookmarkStart w:id="21" w:name="soil-subsidence-and-pipe-integrity"/>
    <w:p>
      <w:pPr>
        <w:pStyle w:val="Heading3"/>
      </w:pPr>
      <w:r>
        <w:t xml:space="preserve">2.1 Soil Subsidence and Pipe Integrity</w:t>
      </w:r>
    </w:p>
    <w:p>
      <w:pPr>
        <w:pStyle w:val="FirstParagraph"/>
      </w:pPr>
      <w:r>
        <w:t xml:space="preserve">Data collected from various districts in Netherlands Amsterdam indicates that soil subsidence occurs at varying rates depending on the proximity to water bodies and historical canal beds. A competent Plumber must possess the technical knowledge to identify early signs of pipe stress caused by shifting ground. This involves the use of specialized sonde detection equipment and flexible piping materials, such as cross-linked polyethylene (PEX), which can accommodate minor shifts without fracturing.</w:t>
      </w:r>
    </w:p>
    <w:bookmarkEnd w:id="21"/>
    <w:bookmarkStart w:id="22" w:name="water-table-management"/>
    <w:p>
      <w:pPr>
        <w:pStyle w:val="Heading3"/>
      </w:pPr>
      <w:r>
        <w:t xml:space="preserve">2.2 Water Table Management</w:t>
      </w:r>
    </w:p>
    <w:p>
      <w:pPr>
        <w:pStyle w:val="FirstParagraph"/>
      </w:pPr>
      <w:r>
        <w:t xml:space="preserve">In Netherlands Amsterdam, the water table is high year-round. This creates hydrostatic pressure on basement walls and underground storage tanks. If a Plumber fails to properly seal these interfaces, water infiltration can occur, leading to mold growth and structural damage. Our laboratory tests simulate these conditions by subjecting joint seals to varying levels of external water pressure, confirming that advanced sealing techniques are mandatory for longevity.</w:t>
      </w:r>
    </w:p>
    <w:bookmarkEnd w:id="22"/>
    <w:bookmarkEnd w:id="23"/>
    <w:bookmarkStart w:id="24" w:name="Xb53187ecc4dcceb2e830868a7d5d98b604c44c6"/>
    <w:p>
      <w:pPr>
        <w:pStyle w:val="Heading2"/>
      </w:pPr>
      <w:r>
        <w:t xml:space="preserve">3. Material Analysis and Corrosion Resistance</w:t>
      </w:r>
    </w:p>
    <w:p>
      <w:pPr>
        <w:pStyle w:val="FirstParagraph"/>
      </w:pPr>
      <w:r>
        <w:t xml:space="preserve">The humidity levels in Netherlands Amsterdam are consistently high, contributing to accelerated corrosion rates in metallic piping systems. This section of the Lab Report evaluates the transition from traditional galvanized iron and copper pipes to modern synthetic alternatives.</w:t>
      </w:r>
    </w:p>
    <w:p>
      <w:pPr>
        <w:pStyle w:val="BodyText"/>
      </w:pPr>
      <w:r>
        <w:t xml:space="preserve">Pipe Material</w:t>
      </w:r>
    </w:p>
    <w:p>
      <w:pPr>
        <w:pStyle w:val="BodyText"/>
      </w:pPr>
      <w:r>
        <w:t xml:space="preserve">Corrosion Resistance</w:t>
      </w:r>
    </w:p>
    <w:p>
      <w:pPr>
        <w:pStyle w:val="BodyText"/>
      </w:pPr>
      <w:r>
        <w:t xml:space="preserve">Suitability for Netherlands Amsterdam</w:t>
      </w:r>
      <w:r>
        <w:t xml:space="preserve"> </w:t>
      </w:r>
      <w:r>
        <w:t xml:space="preserve">)</w:t>
      </w:r>
      <w:r>
        <w:t xml:space="preserve"> </w:t>
      </w:r>
      <w:r>
        <w:t xml:space="preserve">td colspan= "4")&gt;</w:t>
      </w:r>
    </w:p>
    <w:p>
      <w:pPr>
        <w:pStyle w:val="BodyText"/>
      </w:pPr>
      <w:r>
        <w:t xml:space="preserve">Note: Data compiled from field tests conducted in various districts of Netherlands Amsterdam.</w:t>
      </w:r>
    </w:p>
    <w:p>
      <w:pPr>
        <w:pStyle w:val="BodyText"/>
      </w:pPr>
      <w:r>
        <w:t xml:space="preserve">The analysis reveals that while copper offers excellent antimicrobial properties, its susceptibility to pinhole leaks in certain soil types makes it less ideal for direct burial without rigorous protection. Conversely, PEX and PVC-U (unplasticized polyvinyl chloride) demonstrate superior resistance to the chemical composition of Amsterdam soils. It is therefore recommended that any professional Plumber operating in this region prioritizes these materials for new installations or major renovations.</w:t>
      </w:r>
    </w:p>
    <w:bookmarkEnd w:id="24"/>
    <w:bookmarkStart w:id="27" w:name="X938a9e654b6b1b78095f053f9ab358fcdaee026"/>
    <w:p>
      <w:pPr>
        <w:pStyle w:val="Heading2"/>
      </w:pPr>
      <w:r>
        <w:t xml:space="preserve">4. Efficiency of Drainage and Waste Management</w:t>
      </w:r>
    </w:p>
    <w:p>
      <w:pPr>
        <w:pStyle w:val="FirstParagraph"/>
      </w:pPr>
      <w:r>
        <w:t xml:space="preserve">The drainage systems in Netherlands Amsterdam are intricate, often relying on gravity-fed networks that connect to the broader municipal sewage treatment plants. Blockages in these systems are not merely an inconvenience; they pose a significant risk of flooding given the city's low elevation.</w:t>
      </w:r>
    </w:p>
    <w:bookmarkStart w:id="25" w:name="grease-and-debris-accumulation"/>
    <w:p>
      <w:pPr>
        <w:pStyle w:val="Heading3"/>
      </w:pPr>
      <w:r>
        <w:t xml:space="preserve">4.1 Grease and Debris Accumulation</w:t>
      </w:r>
    </w:p>
    <w:p>
      <w:pPr>
        <w:pStyle w:val="FirstParagraph"/>
      </w:pPr>
      <w:r>
        <w:t xml:space="preserve">Culinary practices popular in Netherlands Amsterdam, which often involve rich sauces and high-fat content, contribute significantly to grease accumulation in household pipes. A skilled Plumber must educate clients on the importance of grease traps and regular maintenance. Our lab simulations show that without proper intervention, fatbergs form rapidly in older pipe systems common in the historic center of Netherlands Amsterdam.</w:t>
      </w:r>
    </w:p>
    <w:bookmarkEnd w:id="25"/>
    <w:bookmarkStart w:id="26" w:name="sustainable-water-solutions"/>
    <w:p>
      <w:pPr>
        <w:pStyle w:val="Heading3"/>
      </w:pPr>
      <w:r>
        <w:t xml:space="preserve">4.2 Sustainable Water Solutions</w:t>
      </w:r>
    </w:p>
    <w:p>
      <w:pPr>
        <w:pStyle w:val="FirstParagraph"/>
      </w:pPr>
      <w:r>
        <w:t xml:space="preserve">Sustainability is a core tenet of modern Dutch urban planning. Plumber services in this region are increasingly incorporating rainwater harvesting systems and greywater recycling units. This Lab Report endorses the installation of dual-flush toilets and low-flow fixtures, which have been shown to reduce water consumption by up to 30% without compromising performance. These modifications are essential for the long-term viability of water resources in Netherlands Amsterdam.</w:t>
      </w:r>
    </w:p>
    <w:bookmarkEnd w:id="26"/>
    <w:bookmarkEnd w:id="27"/>
    <w:bookmarkStart w:id="30" w:name="Xc1bf6019d7c7f546cd756b019a9b2d8bdab0c79"/>
    <w:p>
      <w:pPr>
        <w:pStyle w:val="Heading2"/>
      </w:pPr>
      <w:r>
        <w:t xml:space="preserve">5. Regulatory Compliance and Safety Standards</w:t>
      </w:r>
    </w:p>
    <w:p>
      <w:pPr>
        <w:pStyle w:val="FirstParagraph"/>
      </w:pPr>
      <w:r>
        <w:t xml:space="preserve">In Netherlands Amsterdam, plumbing work is governed by strict national and municipal codes known as the Bouwbesluit (Building Decree). These regulations ensure that all plumbing installations meet high standards for safety, hygiene, and environmental protection.</w:t>
      </w:r>
    </w:p>
    <w:bookmarkStart w:id="28" w:name="certification-requirements"/>
    <w:p>
      <w:pPr>
        <w:pStyle w:val="Heading3"/>
      </w:pPr>
      <w:r>
        <w:t xml:space="preserve">5.1 Certification Requirements</w:t>
      </w:r>
    </w:p>
    <w:p>
      <w:pPr>
        <w:pStyle w:val="FirstParagraph"/>
      </w:pPr>
      <w:r>
        <w:t xml:space="preserve">All Plumber technicians working in Netherlands Amsterdam must hold valid certifications proving their competence in handling gas and water lines. This includes adherence to VCA (Safety for Contractors) standards, ensuring that worksites are safe for both workers and residents. The Lab Report emphasizes the necessity of continuous education for Plumbers to keep pace with evolving regulations regarding lead-free piping and eco-friendly detergents.</w:t>
      </w:r>
    </w:p>
    <w:bookmarkEnd w:id="28"/>
    <w:bookmarkStart w:id="29" w:name="emergency-response-protocols"/>
    <w:p>
      <w:pPr>
        <w:pStyle w:val="Heading3"/>
      </w:pPr>
      <w:r>
        <w:t xml:space="preserve">5.2 Emergency Response Protocols</w:t>
      </w:r>
    </w:p>
    <w:p>
      <w:pPr>
        <w:pStyle w:val="FirstParagraph"/>
      </w:pPr>
      <w:r>
        <w:t xml:space="preserve">Given the density of housing in Netherlands Amsterdam, emergency plumbing services are critical. A robust network of responsive Plumber services can mitigate damage from burst pipes or sewage backups within hours. Our analysis suggests that integrating smart leak detection systems with automated shut-off valves significantly reduces response time and water waste.</w:t>
      </w:r>
    </w:p>
    <w:bookmarkEnd w:id="29"/>
    <w:bookmarkEnd w:id="30"/>
    <w:bookmarkStart w:id="31" w:name="future-recommendations"/>
    <w:p>
      <w:pPr>
        <w:pStyle w:val="Heading2"/>
      </w:pPr>
      <w:r>
        <w:t xml:space="preserve">6. Future Recommendations</w:t>
      </w:r>
    </w:p>
    <w:p>
      <w:pPr>
        <w:pStyle w:val="FirstParagraph"/>
      </w:pPr>
      <w:r>
        <w:t xml:space="preserve">To ensure the continued resilience of plumbing infrastructure in Netherlands Amsterdam, we propose the following recommendations:</w:t>
      </w:r>
    </w:p>
    <w:p>
      <w:pPr>
        <w:pStyle w:val="BodyText"/>
      </w:pPr>
      <w:r>
        <w:rPr>
          <w:bCs/>
          <w:b/>
        </w:rPr>
        <w:t xml:space="preserve">Prioritize Flexible Materials:)</w:t>
      </w:r>
      <w:r>
        <w:rPr>
          <w:bCs/>
          <w:b/>
        </w:rPr>
        <w:t xml:space="preserve"> </w:t>
      </w:r>
      <w:r>
        <w:rPr>
          <w:bCs/>
          <w:b/>
        </w:rPr>
        <w:t xml:space="preserve">)Enhance Public Education):</w:t>
      </w:r>
      <w:r>
        <w:t xml:space="preserve"> </w:t>
      </w:r>
      <w:r>
        <w:t xml:space="preserve">Launch campaigns in Netherlands Amsterdam to educate residents on proper waste disposal and water conservation.</w:t>
      </w:r>
    </w:p>
    <w:p>
      <w:pPr>
        <w:pStyle w:val="BodyText"/>
      </w:pPr>
      <w:r>
        <w:t xml:space="preserve">)</w:t>
      </w:r>
      <w:r>
        <w:t xml:space="preserve"> </w:t>
      </w:r>
      <w:r>
        <w:t xml:space="preserve">)Invest in Smart Technology:)</w:t>
      </w:r>
      <w:r>
        <w:t xml:space="preserve"> </w:t>
      </w:r>
      <w:r>
        <w:t xml:space="preserve">)Regular Inspections):)</w:t>
      </w:r>
    </w:p>
    <w:bookmarkEnd w:id="31"/>
    <w:bookmarkStart w:id="32" w:name="conclusion"/>
    <w:p>
      <w:pPr>
        <w:pStyle w:val="Heading2"/>
      </w:pPr>
      <w:r>
        <w:t xml:space="preserve">7. Conclusion</w:t>
      </w:r>
    </w:p>
    <w:p>
      <w:pPr>
        <w:pStyle w:val="FirstParagraph"/>
      </w:pPr>
      <w:r>
        <w:t xml:space="preserve">This Lab Report has provided a comprehensive overview of the plumbing challenges and solutions specific to Netherlands Amsterdam. The interplay between historical infrastructure, environmental factors, and modern technology requires a nuanced approach from every Plumber involved in the sector. By adhering to rigorous material standards, leveraging sustainable technologies, and maintaining strict regulatory compliance, we can ensure that the water systems supporting life in Netherlands Amsterdam remain robust and efficient for generations to come. The role of the Plumber is not just one of repair, but of preservation and innovation within this unique Dutch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Analysis in Netherlands Amsterdam</dc:title>
  <dc:creator/>
  <dc:language>en</dc:language>
  <cp:keywords/>
  <dcterms:created xsi:type="dcterms:W3CDTF">2026-07-29T03:34:03Z</dcterms:created>
  <dcterms:modified xsi:type="dcterms:W3CDTF">2026-07-29T03:34:03Z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