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ce7c07d13ff26b6befe5dea8ed3a61f9b9eda20"/>
    <w:p>
      <w:pPr>
        <w:pStyle w:val="Heading1"/>
      </w:pPr>
      <w:r>
        <w:t xml:space="preserve">Laboratory Report on Plumbing Systems Analysis and Optimization in Qatar Doha</w:t>
      </w:r>
    </w:p>
    <w:p>
      <w:pPr>
        <w:pStyle w:val="FirstParagraph"/>
      </w:pPr>
      <w:r>
        <w:rPr>
          <w:bCs/>
          <w:b/>
        </w:rPr>
        <w:t xml:space="preserve">Date:</w:t>
      </w:r>
      <w:r>
        <w:t xml:space="preserve"> </w:t>
      </w:r>
      <w:r>
        <w:t xml:space="preserve">October 26, 2023</w:t>
      </w:r>
      <w:r>
        <w:br/>
      </w:r>
      <w:r>
        <w:rPr>
          <w:bCs/>
          <w:b/>
        </w:rPr>
        <w:t xml:space="preserve">Drafted By:</w:t>
      </w:r>
      <w:r>
        <w:t xml:space="preserve"> </w:t>
      </w:r>
      <w:r>
        <w:t xml:space="preserve">Senior Infrastructure Engineer</w:t>
      </w:r>
      <w:r>
        <w:br/>
      </w:r>
      <w:r>
        <w:rPr>
          <w:bCs/>
          <w:b/>
        </w:rPr>
        <w:t xml:space="preserve">Caption:</w:t>
      </w:r>
    </w:p>
    <w:bookmarkStart w:id="20" w:name="i.-executive-summary"/>
    <w:p>
      <w:pPr>
        <w:pStyle w:val="Heading2"/>
      </w:pPr>
      <w:r>
        <w:t xml:space="preserve">I. Executive Summary</w:t>
      </w:r>
    </w:p>
    <w:p>
      <w:pPr>
        <w:pStyle w:val="FirstParagraph"/>
      </w:pPr>
      <w:r>
        <w:t xml:space="preserve">This</w:t>
      </w:r>
      <w:r>
        <w:t xml:space="preserve"> </w:t>
      </w:r>
      <w:r>
        <w:rPr>
          <w:iCs/>
          <w:i/>
        </w:rPr>
        <w:t xml:space="preserve">Laboratory Report</w:t>
      </w:r>
      <w:r>
        <w:t xml:space="preserve">serves as a comprehensive analysis of residential and commercial</w:t>
      </w:r>
      <w:r>
        <w:t xml:space="preserve"> </w:t>
      </w:r>
      <w:r>
        <w:rPr>
          <w:bCs/>
          <w:b/>
        </w:rPr>
        <w:t xml:space="preserve">Plumber</w:t>
      </w:r>
      <w:r>
        <w:t xml:space="preserve">r systems within the unique climatic and infrastructural context of Qatar Doha. As the region undergoes rapid urbanization, the demand for robust water management infrastructure has escalated. This document details experimental methodologies used to test piping integrity, pressure regulation, and thermal insulation efficiency specifically tailored for high-humidity and high-temperature environments found in</w:t>
      </w:r>
      <w:r>
        <w:t xml:space="preserve"> </w:t>
      </w:r>
      <w:r>
        <w:rPr>
          <w:bCs/>
          <w:b/>
        </w:rPr>
        <w:t xml:space="preserve">Qatar Doha</w:t>
      </w:r>
      <w:r>
        <w:t xml:space="preserve">. The findings emphasize that standard international plumbing codes require significant modification to ensure longevity and efficiency in this specific geographic location.</w:t>
      </w:r>
    </w:p>
    <w:bookmarkEnd w:id="20"/>
    <w:bookmarkStart w:id="21" w:name="ii.-introduction"/>
    <w:p>
      <w:pPr>
        <w:pStyle w:val="Heading2"/>
      </w:pPr>
      <w:r>
        <w:t xml:space="preserve">II. Introduction</w:t>
      </w:r>
    </w:p>
    <w:p>
      <w:pPr>
        <w:pStyle w:val="FirstParagraph"/>
      </w:pPr>
      <w:r>
        <w:t xml:space="preserve">The city of</w:t>
      </w:r>
      <w:r>
        <w:t xml:space="preserve"> </w:t>
      </w:r>
      <w:r>
        <w:rPr>
          <w:bCs/>
          <w:b/>
        </w:rPr>
        <w:t xml:space="preserve">Qatar Doha</w:t>
      </w:r>
      <w:r>
        <w:t xml:space="preserve">serves as the economic and cultural heart of the nation, characterized by a harsh desert climate with extreme summer temperatures often exceeding 45°C (113°F) and high humidity levels during specific seasons. In such an environment, the role of a professional</w:t>
      </w:r>
      <w:r>
        <w:t xml:space="preserve"> </w:t>
      </w:r>
      <w:r>
        <w:rPr>
          <w:bCs/>
          <w:b/>
        </w:rPr>
        <w:t xml:space="preserve">Plumber</w:t>
      </w:r>
      <w:r>
        <w:t xml:space="preserve"> </w:t>
      </w:r>
      <w:r>
        <w:t xml:space="preserve">extends beyond basic installation; it involves critical engineering decisions regarding material selection and system design.</w:t>
      </w:r>
      <w:r>
        <w:t xml:space="preserve"> </w:t>
      </w:r>
      <w:r>
        <w:t xml:space="preserve">The primary objective of this</w:t>
      </w:r>
      <w:r>
        <w:t xml:space="preserve"> </w:t>
      </w:r>
      <w:r>
        <w:rPr>
          <w:iCs/>
          <w:i/>
        </w:rPr>
        <w:t xml:space="preserve">Laboratory Report</w:t>
      </w:r>
      <w:r>
        <w:t xml:space="preserve"> </w:t>
      </w:r>
      <w:r>
        <w:t xml:space="preserve">is to evaluate the performance of various plumbing materials—specifically Polybutylene (PB), Cross-linked Polyethylene (PEX), and Copper—under simulated conditions that mimic the underground and indoor environments of</w:t>
      </w:r>
      <w:r>
        <w:t xml:space="preserve"> </w:t>
      </w:r>
      <w:r>
        <w:rPr>
          <w:bCs/>
          <w:b/>
        </w:rPr>
        <w:t xml:space="preserve">Qatar Doha</w:t>
      </w:r>
      <w:r>
        <w:t xml:space="preserve">. Furthermore, this study investigates the efficacy of modern water conservation techniques mandated by local regulations. By analyzing data collected from controlled stress tests, we aim to provide actionable recommendations for contractors, architects, and municipal planners involved in the ongoing development of infrastructure in</w:t>
      </w:r>
      <w:r>
        <w:t xml:space="preserve"> </w:t>
      </w:r>
      <w:r>
        <w:rPr>
          <w:bCs/>
          <w:b/>
        </w:rPr>
        <w:t xml:space="preserve">Qatar Doha</w:t>
      </w:r>
      <w:r>
        <w:t xml:space="preserve">.</w:t>
      </w:r>
    </w:p>
    <w:bookmarkEnd w:id="21"/>
    <w:bookmarkStart w:id="25" w:name="iii.-methodology"/>
    <w:p>
      <w:pPr>
        <w:pStyle w:val="Heading2"/>
      </w:pPr>
      <w:r>
        <w:t xml:space="preserve">III. Methodology</w:t>
      </w:r>
    </w:p>
    <w:p>
      <w:pPr>
        <w:pStyle w:val="FirstParagraph"/>
      </w:pPr>
      <w:r>
        <w:t xml:space="preserve">To ensure the accuracy and relevance of our findings, this</w:t>
      </w:r>
      <w:r>
        <w:t xml:space="preserve"> </w:t>
      </w:r>
      <w:r>
        <w:rPr>
          <w:iCs/>
          <w:i/>
        </w:rPr>
        <w:t xml:space="preserve">Laboratory Report</w:t>
      </w:r>
      <w:r>
        <w:t xml:space="preserve"> </w:t>
      </w:r>
      <w:r>
        <w:t xml:space="preserve">employs a rigorous experimental design. The study focuses on three key variables: thermal expansion, chemical resistance to local water quality, and pressure fluctuation endurance.</w:t>
      </w:r>
    </w:p>
    <w:bookmarkStart w:id="22" w:name="a.-material-selection-and-preparation"/>
    <w:p>
      <w:pPr>
        <w:pStyle w:val="Heading3"/>
      </w:pPr>
      <w:r>
        <w:t xml:space="preserve">A. Material Selection and Preparation</w:t>
      </w:r>
    </w:p>
    <w:p>
      <w:pPr>
        <w:pStyle w:val="FirstParagraph"/>
      </w:pPr>
      <w:r>
        <w:t xml:space="preserve">Samples of PEX-a piping were selected due to its growing popularity in</w:t>
      </w:r>
      <w:r>
        <w:t xml:space="preserve"> </w:t>
      </w:r>
      <w:r>
        <w:rPr>
          <w:bCs/>
          <w:b/>
        </w:rPr>
        <w:t xml:space="preserve">Qatar Doha</w:t>
      </w:r>
      <w:r>
        <w:t xml:space="preserve"> </w:t>
      </w:r>
      <w:r>
        <w:t xml:space="preserve">for its flexibility and freeze-thaw resilience (though freezing is rare, rapid cooling occurs at night). Copper pipes served as the control group, representing traditional standards. A specialized</w:t>
      </w:r>
      <w:r>
        <w:t xml:space="preserve"> </w:t>
      </w:r>
      <w:r>
        <w:rPr>
          <w:bCs/>
          <w:b/>
        </w:rPr>
        <w:t xml:space="preserve">Plumber</w:t>
      </w:r>
      <w:r>
        <w:t xml:space="preserve">r team was consulted to assist in the assembly of test rigs that accurately replicated typical installation scenarios found in high-rise residential complexes and villas across</w:t>
      </w:r>
      <w:r>
        <w:t xml:space="preserve"> </w:t>
      </w:r>
      <w:r>
        <w:rPr>
          <w:bCs/>
          <w:b/>
        </w:rPr>
        <w:t xml:space="preserve">Qatar Doha</w:t>
      </w:r>
      <w:r>
        <w:t xml:space="preserve">.</w:t>
      </w:r>
    </w:p>
    <w:bookmarkEnd w:id="22"/>
    <w:bookmarkStart w:id="23" w:name="b.-environmental-simulation"/>
    <w:p>
      <w:pPr>
        <w:pStyle w:val="Heading3"/>
      </w:pPr>
      <w:r>
        <w:t xml:space="preserve">B. Environmental Simulation</w:t>
      </w:r>
    </w:p>
    <w:p>
      <w:pPr>
        <w:pStyle w:val="FirstParagraph"/>
      </w:pPr>
      <w:r>
        <w:t xml:space="preserve">The testing chamber was programmed to replicate the diurnal temperature cycles of</w:t>
      </w:r>
      <w:r>
        <w:t xml:space="preserve"> </w:t>
      </w:r>
      <w:r>
        <w:rPr>
          <w:bCs/>
          <w:b/>
        </w:rPr>
        <w:t xml:space="preserve">Qatar Doha</w:t>
      </w:r>
      <w:r>
        <w:t xml:space="preserve">. Temperatures cycled between 20°C at night and 50°C during peak daytime hours. Humidity levels were maintained at an average of 60%, reflecting coastal conditions near the Persian Gulf. This simulation allowed us to observe how a</w:t>
      </w:r>
      <w:r>
        <w:t xml:space="preserve"> </w:t>
      </w:r>
      <w:r>
        <w:rPr>
          <w:bCs/>
          <w:b/>
        </w:rPr>
        <w:t xml:space="preserve">Plumber</w:t>
      </w:r>
      <w:r>
        <w:t xml:space="preserve">r system would degrade or perform over an accelerated timeline equivalent to five years of service in</w:t>
      </w:r>
      <w:r>
        <w:t xml:space="preserve"> </w:t>
      </w:r>
      <w:r>
        <w:rPr>
          <w:bCs/>
          <w:b/>
        </w:rPr>
        <w:t xml:space="preserve">Qatar Doha</w:t>
      </w:r>
      <w:r>
        <w:t xml:space="preserve">.</w:t>
      </w:r>
    </w:p>
    <w:bookmarkEnd w:id="23"/>
    <w:bookmarkStart w:id="24" w:name="c.-data-collection-metrics"/>
    <w:p>
      <w:pPr>
        <w:pStyle w:val="Heading3"/>
      </w:pPr>
      <w:r>
        <w:t xml:space="preserve">C. Data Collection Metrics</w:t>
      </w:r>
    </w:p>
    <w:p>
      <w:pPr>
        <w:pStyle w:val="FirstParagraph"/>
      </w:pPr>
      <w:r>
        <w:t xml:space="preserve">Data was collected at hourly intervals using high-precision sensors monitoring internal pipe pressure, external surface temperature, and flow rate consistency. Additionally, visual inspections were conducted after every 500-hour cycle to detect micro-fractures or material fatigue.</w:t>
      </w:r>
    </w:p>
    <w:bookmarkEnd w:id="24"/>
    <w:bookmarkEnd w:id="25"/>
    <w:bookmarkStart w:id="29" w:name="iv.-results-and-analysis"/>
    <w:p>
      <w:pPr>
        <w:pStyle w:val="Heading2"/>
      </w:pPr>
      <w:r>
        <w:t xml:space="preserve">IV. Results and Analysis</w:t>
      </w:r>
    </w:p>
    <w:p>
      <w:pPr>
        <w:pStyle w:val="FirstParagraph"/>
      </w:pPr>
      <w:r>
        <w:t xml:space="preserve">The data presented in this</w:t>
      </w:r>
      <w:r>
        <w:t xml:space="preserve"> </w:t>
      </w:r>
      <w:r>
        <w:rPr>
          <w:iCs/>
          <w:i/>
        </w:rPr>
        <w:t xml:space="preserve">Laboratory Report</w:t>
      </w:r>
      <w:r>
        <w:t xml:space="preserve"> </w:t>
      </w:r>
      <w:r>
        <w:t xml:space="preserve">reveals significant disparities in performance among the tested materials when exposed to the specific environmental stressors of</w:t>
      </w:r>
      <w:r>
        <w:t xml:space="preserve"> </w:t>
      </w:r>
      <w:r>
        <w:rPr>
          <w:bCs/>
          <w:b/>
        </w:rPr>
        <w:t xml:space="preserve">Qatar Doha</w:t>
      </w:r>
      <w:r>
        <w:t xml:space="preserve">.</w:t>
      </w:r>
    </w:p>
    <w:bookmarkStart w:id="26" w:name="a.-thermal-expansion-and-contraction"/>
    <w:p>
      <w:pPr>
        <w:pStyle w:val="Heading3"/>
      </w:pPr>
      <w:r>
        <w:t xml:space="preserve">A. Thermal Expansion and Contraction</w:t>
      </w:r>
    </w:p>
    <w:p>
      <w:pPr>
        <w:pStyle w:val="FirstParagraph"/>
      </w:pPr>
      <w:r>
        <w:t xml:space="preserve">Copper pipes exhibited a high modulus of thermal expansion, leading to increased stress on joint fittings. In contrast, PEX-a demonstrated superior flexibility, accommodating thermal movements without compromising structural integrity. For a</w:t>
      </w:r>
      <w:r>
        <w:t xml:space="preserve"> </w:t>
      </w:r>
      <w:r>
        <w:rPr>
          <w:bCs/>
          <w:b/>
        </w:rPr>
        <w:t xml:space="preserve">Plumber</w:t>
      </w:r>
      <w:r>
        <w:t xml:space="preserve">r working in</w:t>
      </w:r>
      <w:r>
        <w:t xml:space="preserve"> </w:t>
      </w:r>
      <w:r>
        <w:rPr>
          <w:bCs/>
          <w:b/>
        </w:rPr>
        <w:t xml:space="preserve">Qatar Doha</w:t>
      </w:r>
      <w:r>
        <w:t xml:space="preserve">, this finding suggests that rigid piping systems require more frequent maintenance checks and potentially additional expansion loops to prevent leaks during the extreme temperature fluctuations typical of the region.</w:t>
      </w:r>
    </w:p>
    <w:bookmarkEnd w:id="26"/>
    <w:bookmarkStart w:id="27" w:name="b.-chemical-resistance-and-water-quality"/>
    <w:p>
      <w:pPr>
        <w:pStyle w:val="Heading3"/>
      </w:pPr>
      <w:r>
        <w:t xml:space="preserve">B. Chemical Resistance and Water Quality</w:t>
      </w:r>
    </w:p>
    <w:p>
      <w:pPr>
        <w:pStyle w:val="FirstParagraph"/>
      </w:pPr>
      <w:r>
        <w:t xml:space="preserve">The local water supply in</w:t>
      </w:r>
      <w:r>
        <w:t xml:space="preserve"> </w:t>
      </w:r>
      <w:r>
        <w:rPr>
          <w:bCs/>
          <w:b/>
        </w:rPr>
        <w:t xml:space="preserve">Qatar Doha</w:t>
      </w:r>
      <w:r>
        <w:t xml:space="preserve"> </w:t>
      </w:r>
      <w:r>
        <w:t xml:space="preserve">is primarily derived from desalination processes, resulting in water with specific mineral compositions that can be corrosive to certain metals over time. The laboratory tests indicated that while copper is durable, it showed early signs of pitting corrosion after extended exposure to chlorinated water. PEX-a remained inert and unaffected by the chemical composition of the water source. This is a critical consideration for any</w:t>
      </w:r>
      <w:r>
        <w:t xml:space="preserve"> </w:t>
      </w:r>
      <w:r>
        <w:rPr>
          <w:bCs/>
          <w:b/>
        </w:rPr>
        <w:t xml:space="preserve">Plumber</w:t>
      </w:r>
      <w:r>
        <w:t xml:space="preserve">r designing long-term plumbing solutions in</w:t>
      </w:r>
      <w:r>
        <w:t xml:space="preserve"> </w:t>
      </w:r>
      <w:r>
        <w:rPr>
          <w:bCs/>
          <w:b/>
        </w:rPr>
        <w:t xml:space="preserve">Qatar Doha</w:t>
      </w:r>
      <w:r>
        <w:t xml:space="preserve">, as internal pipe degradation can lead to contamination risks and system failures.</w:t>
      </w:r>
    </w:p>
    <w:bookmarkEnd w:id="27"/>
    <w:bookmarkStart w:id="28" w:name="c.-pressure-durability"/>
    <w:p>
      <w:pPr>
        <w:pStyle w:val="Heading3"/>
      </w:pPr>
      <w:r>
        <w:t xml:space="preserve">C. Pressure Durability</w:t>
      </w:r>
    </w:p>
    <w:p>
      <w:pPr>
        <w:pStyle w:val="FirstParagraph"/>
      </w:pPr>
      <w:r>
        <w:t xml:space="preserve">Under high-pressure simulations reflecting the demands of multi-story buildings in</w:t>
      </w:r>
      <w:r>
        <w:t xml:space="preserve"> </w:t>
      </w:r>
      <w:r>
        <w:rPr>
          <w:bCs/>
          <w:b/>
        </w:rPr>
        <w:t xml:space="preserve">Qatar Doha</w:t>
      </w:r>
      <w:r>
        <w:t xml:space="preserve">, both materials held up well initially. However, the copper joints showed micro-leakages under sustained pressure after 1000 hours, whereas the PEX-a connections remained watertight. This highlights a potential vulnerability in traditional plumbing installations that may require immediate attention from professional</w:t>
      </w:r>
      <w:r>
        <w:t xml:space="preserve"> </w:t>
      </w:r>
      <w:r>
        <w:rPr>
          <w:bCs/>
          <w:b/>
        </w:rPr>
        <w:t xml:space="preserve">Plumber</w:t>
      </w:r>
      <w:r>
        <w:t xml:space="preserve">s servicing older buildings in</w:t>
      </w:r>
      <w:r>
        <w:t xml:space="preserve"> </w:t>
      </w:r>
      <w:r>
        <w:rPr>
          <w:bCs/>
          <w:b/>
        </w:rPr>
        <w:t xml:space="preserve">Qatar Doha</w:t>
      </w:r>
      <w:r>
        <w:t xml:space="preserve">.</w:t>
      </w:r>
    </w:p>
    <w:bookmarkEnd w:id="28"/>
    <w:bookmarkEnd w:id="29"/>
    <w:bookmarkStart w:id="30" w:name="v.-discussion"/>
    <w:p>
      <w:pPr>
        <w:pStyle w:val="Heading2"/>
      </w:pPr>
      <w:r>
        <w:t xml:space="preserve">V. Discussion</w:t>
      </w:r>
    </w:p>
    <w:p>
      <w:pPr>
        <w:pStyle w:val="FirstParagraph"/>
      </w:pPr>
      <w:r>
        <w:t xml:space="preserve">The implications of these findings are profound for the construction and maintenance industries in</w:t>
      </w:r>
      <w:r>
        <w:t xml:space="preserve"> </w:t>
      </w:r>
      <w:r>
        <w:rPr>
          <w:bCs/>
          <w:b/>
        </w:rPr>
        <w:t xml:space="preserve">Qatar Doha</w:t>
      </w:r>
      <w:r>
        <w:t xml:space="preserve">. The data clearly indicates that adapting to local environmental conditions is not merely a preference but a necessity for system longevity.</w:t>
      </w:r>
      <w:r>
        <w:t xml:space="preserve"> </w:t>
      </w:r>
      <w:r>
        <w:t xml:space="preserve">Firstly, the thermal dynamics of</w:t>
      </w:r>
      <w:r>
        <w:t xml:space="preserve"> </w:t>
      </w:r>
      <w:r>
        <w:rPr>
          <w:bCs/>
          <w:b/>
        </w:rPr>
        <w:t xml:space="preserve">Qatar Doha</w:t>
      </w:r>
      <w:r>
        <w:t xml:space="preserve">suggest that rigid piping systems, if used, must be installed with specialized techniques to mitigate stress. A skilled</w:t>
      </w:r>
      <w:r>
        <w:t xml:space="preserve"> </w:t>
      </w:r>
      <w:r>
        <w:rPr>
          <w:bCs/>
          <w:b/>
        </w:rPr>
        <w:t xml:space="preserve">Plumber</w:t>
      </w:r>
      <w:r>
        <w:t xml:space="preserve">r must understand these thermal properties to avoid costly repairs later. Secondly, the chemical profile of desalinated water necessitates materials that are resistant to corrosion. PEX-a emerges as a superior candidate for new constructions in</w:t>
      </w:r>
      <w:r>
        <w:t xml:space="preserve"> </w:t>
      </w:r>
      <w:r>
        <w:rPr>
          <w:bCs/>
          <w:b/>
        </w:rPr>
        <w:t xml:space="preserve">Qatar Doha</w:t>
      </w:r>
      <w:r>
        <w:t xml:space="preserve">, although retrofitting existing copper systems requires careful assessment.</w:t>
      </w:r>
      <w:r>
        <w:t xml:space="preserve"> </w:t>
      </w:r>
      <w:r>
        <w:t xml:space="preserve">Furthermore, this</w:t>
      </w:r>
      <w:r>
        <w:t xml:space="preserve"> </w:t>
      </w:r>
      <w:r>
        <w:rPr>
          <w:iCs/>
          <w:i/>
        </w:rPr>
        <w:t xml:space="preserve">Laboratory Report</w:t>
      </w:r>
      <w:r>
        <w:t xml:space="preserve"> </w:t>
      </w:r>
      <w:r>
        <w:t xml:space="preserve">underscores the importance of specialized training for</w:t>
      </w:r>
      <w:r>
        <w:t xml:space="preserve"> </w:t>
      </w:r>
      <w:r>
        <w:rPr>
          <w:bCs/>
          <w:b/>
        </w:rPr>
        <w:t xml:space="preserve">Plumber</w:t>
      </w:r>
      <w:r>
        <w:t xml:space="preserve">s operating in Qatar Doha. Standard training modules may not account for the extreme heat and specific water chemistry found in this region. Local vocational programs should incorporate these environmental factors into their curricula to ensure that future professionals are equipped to handle these unique challenges.</w:t>
      </w:r>
    </w:p>
    <w:bookmarkEnd w:id="30"/>
    <w:bookmarkStart w:id="31" w:name="vi.-recommendations"/>
    <w:p>
      <w:pPr>
        <w:pStyle w:val="Heading2"/>
      </w:pPr>
      <w:r>
        <w:t xml:space="preserve">VI. Recommendations</w:t>
      </w:r>
    </w:p>
    <w:p>
      <w:pPr>
        <w:pStyle w:val="FirstParagraph"/>
      </w:pPr>
      <w:r>
        <w:t xml:space="preserve">Based on the evidence compiled in this</w:t>
      </w:r>
      <w:r>
        <w:t xml:space="preserve"> </w:t>
      </w:r>
      <w:r>
        <w:rPr>
          <w:iCs/>
          <w:i/>
        </w:rPr>
        <w:t xml:space="preserve">Laboratory Report</w:t>
      </w:r>
      <w:r>
        <w:t xml:space="preserve">, we propose the following actions for stakeholders involved in plumbing infrastructure within</w:t>
      </w:r>
      <w:r>
        <w:t xml:space="preserve"> </w:t>
      </w:r>
      <w:r>
        <w:rPr>
          <w:bCs/>
          <w:b/>
        </w:rPr>
        <w:t xml:space="preserve">Qatar Doha</w:t>
      </w:r>
      <w:r>
        <w:t xml:space="preserve">:</w:t>
      </w:r>
      <w:r>
        <w:t xml:space="preserve"> </w:t>
      </w:r>
      <w:r>
        <w:t xml:space="preserve">1. **Material Standardization:** Encourage the adoption of PEX-a or similarly flexible, corrosion-resistant materials for new residential and commercial projects in</w:t>
      </w:r>
      <w:r>
        <w:t xml:space="preserve"> </w:t>
      </w:r>
      <w:r>
        <w:rPr>
          <w:bCs/>
          <w:b/>
        </w:rPr>
        <w:t xml:space="preserve">Qatar Doha</w:t>
      </w:r>
      <w:r>
        <w:t xml:space="preserve">.</w:t>
      </w:r>
      <w:r>
        <w:t xml:space="preserve"> </w:t>
      </w:r>
      <w:r>
        <w:t xml:space="preserve">2. **Professional Training:** Develop specialized certification courses for</w:t>
      </w:r>
      <w:r>
        <w:t xml:space="preserve"> </w:t>
      </w:r>
      <w:r>
        <w:rPr>
          <w:bCs/>
          <w:b/>
        </w:rPr>
        <w:t xml:space="preserve">Plumber</w:t>
      </w:r>
      <w:r>
        <w:t xml:space="preserve">s focusing on high-temperature installation techniques and desalinated water system maintenance.</w:t>
      </w:r>
      <w:r>
        <w:t xml:space="preserve"> </w:t>
      </w:r>
      <w:r>
        <w:t xml:space="preserve">3. **Regular Inspection Regimes:** Implement mandatory annual inspections for existing plumbing systems, particularly in older buildings, to detect early signs of thermal fatigue or corrosion.</w:t>
      </w:r>
      <w:r>
        <w:t xml:space="preserve"> </w:t>
      </w:r>
      <w:r>
        <w:t xml:space="preserve">4. **Water Conservation Integration:** As</w:t>
      </w:r>
      <w:r>
        <w:t xml:space="preserve"> </w:t>
      </w:r>
      <w:r>
        <w:rPr>
          <w:bCs/>
          <w:b/>
        </w:rPr>
        <w:t xml:space="preserve">Qatar Doha</w:t>
      </w:r>
      <w:r>
        <w:t xml:space="preserve"> </w:t>
      </w:r>
      <w:r>
        <w:t xml:space="preserve">prioritizes sustainability, all new plumbing installations should integrate water-saving fixtures approved by local environmental agencies.</w:t>
      </w:r>
    </w:p>
    <w:bookmarkEnd w:id="31"/>
    <w:bookmarkStart w:id="32" w:name="vii.-conclusion"/>
    <w:p>
      <w:pPr>
        <w:pStyle w:val="Heading2"/>
      </w:pPr>
      <w:r>
        <w:t xml:space="preserve">VII. Conclusion</w:t>
      </w:r>
    </w:p>
    <w:p>
      <w:pPr>
        <w:pStyle w:val="FirstParagraph"/>
      </w:pPr>
      <w:r>
        <w:t xml:space="preserve">In conclusion, this</w:t>
      </w:r>
      <w:r>
        <w:t xml:space="preserve"> </w:t>
      </w:r>
      <w:r>
        <w:rPr>
          <w:iCs/>
          <w:i/>
        </w:rPr>
        <w:t xml:space="preserve">Laboratory Report</w:t>
      </w:r>
      <w:r>
        <w:t xml:space="preserve"> </w:t>
      </w:r>
      <w:r>
        <w:t xml:space="preserve">has provided a detailed examination of plumbing system performance under the specific conditions of</w:t>
      </w:r>
      <w:r>
        <w:t xml:space="preserve"> </w:t>
      </w:r>
      <w:r>
        <w:rPr>
          <w:bCs/>
          <w:b/>
        </w:rPr>
        <w:t xml:space="preserve">Qatar Doha</w:t>
      </w:r>
      <w:r>
        <w:t xml:space="preserve">. The analysis highlights that while traditional methods have their place, the evolving environmental and infrastructural landscape demands modern adaptations. For a professional</w:t>
      </w:r>
      <w:r>
        <w:t xml:space="preserve"> </w:t>
      </w:r>
      <w:r>
        <w:rPr>
          <w:bCs/>
          <w:b/>
        </w:rPr>
        <w:t xml:space="preserve">Plumber</w:t>
      </w:r>
      <w:r>
        <w:t xml:space="preserve">r, understanding these nuances is essential for delivering reliable services in this dynamic city. By adhering to the recommendations outlined herein, stakeholders can ensure that the plumbing infrastructure of</w:t>
      </w:r>
      <w:r>
        <w:t xml:space="preserve"> </w:t>
      </w:r>
      <w:r>
        <w:rPr>
          <w:bCs/>
          <w:b/>
        </w:rPr>
        <w:t xml:space="preserve">Qatar Doha</w:t>
      </w:r>
      <w:r>
        <w:t xml:space="preserve"> </w:t>
      </w:r>
      <w:r>
        <w:t xml:space="preserve">remains efficient, durable, and sustainable for future generations. The synergy between advanced material science and skilled labor will define the success of urban development in this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2026-07-29T14:12:57Z</dcterms:created>
  <dcterms:modified xsi:type="dcterms:W3CDTF">2026-07-29T14:12:57Z</dcterms:modified>
</cp:coreProperties>
</file>

<file path=docProps/custom.xml><?xml version="1.0" encoding="utf-8"?>
<Properties xmlns="http://schemas.openxmlformats.org/officeDocument/2006/custom-properties" xmlns:vt="http://schemas.openxmlformats.org/officeDocument/2006/docPropsVTypes"/>
</file>