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Services</w:t>
      </w:r>
      <w:r>
        <w:t xml:space="preserve"> </w:t>
      </w:r>
      <w:r>
        <w:t xml:space="preserve">in</w:t>
      </w:r>
      <w:r>
        <w:t xml:space="preserve"> </w:t>
      </w:r>
      <w:r>
        <w:t xml:space="preserve">Uganda</w:t>
      </w:r>
      <w:r>
        <w:t xml:space="preserve"> </w:t>
      </w:r>
      <w:r>
        <w:t xml:space="preserve">Kampala</w:t>
      </w:r>
    </w:p>
    <w:p>
      <w:pPr>
        <w:pStyle w:val="FirstParagraph"/>
      </w:pPr>
      <w:r>
        <w:t xml:space="preserve">/* Standard HTML body tag starts the document structure, providing the canvas for all Lab Report content regarding Plumber services and infrastructure analysis in Uganda Kampala. This structural element is fundamental to delivering the requested HTML format while ensuring compatibility with web browsers used by stakeholders in Uganda Kampala who may need to access this report digitally for urban planning or maintenance purposes. */</w:t>
      </w:r>
    </w:p>
    <w:p>
      <w:pPr>
        <w:pStyle w:val="BodyText"/>
      </w:pPr>
      <w:r>
        <w:t xml:space="preserve">/* Container div? Yes, wrapping the entire Lab Report content in a div ensures consistent styling and prevents layout shifts when displaying data tables about Plumber work or maps of Uganda Kampala infrastructure. This encapsulation allows for easier integration into larger web portals managing municipal reports or private sector service evaluations in Kampala. */</w:t>
      </w:r>
    </w:p>
    <w:bookmarkStart w:id="23" w:name="X2ade4f0867c3d682095dfe16bac64a94cf4f741"/>
    <w:p>
      <w:pPr>
        <w:pStyle w:val="Heading1"/>
      </w:pPr>
      <w:r>
        <w:t xml:space="preserve">Lab Report: Comprehensive Analysis of Plumbing Infrastructure and Professional Maintenance Protocols</w:t>
      </w:r>
    </w:p>
    <w:p>
      <w:pPr>
        <w:pStyle w:val="FirstParagraph"/>
      </w:pPr>
      <w:r>
        <w:t xml:space="preserve">/* Title? Yes, a clear and descriptive title is essential for any Lab Report to immediately inform the reader about the subject matter. Specifying "Plumbing Infrastructure" and "Professional Maintenance" directly addresses the core focus on Plumber expertise, while implicitly acknowledging the geographic scope of Uganda Kampala where these standards are being evaluated against local environmental and urban challenges. The formal tone sets expectations for rigorous data analysis regarding water systems in Uganda Kampala. */</w:t>
      </w:r>
    </w:p>
    <w:p>
      <w:pPr>
        <w:pStyle w:val="BodyText"/>
      </w:pPr>
      <w:r>
        <w:rPr>
          <w:bCs/>
          <w:b/>
        </w:rPr>
        <w:t xml:space="preserve">Date:</w:t>
      </w:r>
      <w:r>
        <w:t xml:space="preserve"> </w:t>
      </w:r>
      <w:r>
        <w:t xml:space="preserve">October 26, 2023</w:t>
      </w:r>
    </w:p>
    <w:p>
      <w:pPr>
        <w:pStyle w:val="BodyText"/>
      </w:pPr>
      <w:r>
        <w:t xml:space="preserve">/* Date field? Yes, dating a Lab Report is critical for tracking changes over time in infrastructure conditions within Uganda Kampala. It allows stakeholders to compare current Plumber intervention results with historical data, identifying trends in pipe degradation or water quality fluctuations specific to different neighborhoods in Kampala. This temporal marker adds scientific rigor to the assessment of professional plumbing services provided across the region. */</w:t>
      </w:r>
    </w:p>
    <w:p>
      <w:pPr>
        <w:pStyle w:val="BodyText"/>
      </w:pPr>
      <w:r>
        <w:rPr>
          <w:bCs/>
          <w:b/>
        </w:rPr>
        <w:t xml:space="preserve">Subject:</w:t>
      </w:r>
      <w:r>
        <w:t xml:space="preserve"> </w:t>
      </w:r>
      <w:r>
        <w:t xml:space="preserve">Diagnostic Evaluation of Residential and Commercial Plumbing Systems</w:t>
      </w:r>
    </w:p>
    <w:p>
      <w:pPr>
        <w:pStyle w:val="BodyText"/>
      </w:pPr>
      <w:r>
        <w:t xml:space="preserve">/* Subject line? Yes, clearly defining the subject helps narrow down the scope of experiments or observations conducted by Plumber teams operating in Uganda Kampala. It ensures that all findings related to water pressure, leakage rates, and material integrity are directly applicable to the local context. This specificity is vital for creating targeted solutions that address unique challenges faced by homeowners and businesses in Kampala's diverse urban landscape. */</w:t>
      </w:r>
    </w:p>
    <w:bookmarkStart w:id="20" w:name="introduction"/>
    <w:p>
      <w:pPr>
        <w:pStyle w:val="Heading2"/>
      </w:pPr>
      <w:r>
        <w:t xml:space="preserve">1. Introduction</w:t>
      </w:r>
    </w:p>
    <w:p>
      <w:pPr>
        <w:pStyle w:val="FirstParagraph"/>
      </w:pPr>
      <w:r>
        <w:t xml:space="preserve">/* Standard Lab Report section? Yes, introducing the problem establishes context for why evaluating Plumber performance in Uganda Kampala is necessary. It outlines the background of water supply issues and maintenance needs unique to Uganda Kampala, setting the stage for detailed technical analysis. This section prepares readers by highlighting how environmental factors in Uganda Kampala impact plumbing systems and necessitate specialized expertise from trained Plumber professionals to ensure sustainable water management practices locally. */</w:t>
      </w:r>
    </w:p>
    <w:p>
      <w:pPr>
        <w:pStyle w:val="BodyText"/>
      </w:pPr>
      <w:r>
        <w:t xml:space="preserve">The objective of this laboratory-style field report is to assess the efficacy of current plumbing maintenance protocols employed by certified Plumber services across various districts in Uganda Kampala. As a rapidly developing urban center, Uganda Kampala faces unique challenges regarding water pressure stability, pipe material durability, and wastewater management systems. This study aims to quantify these variables through direct observation and testing conducted by professional Plumber technicians who understand the specific infrastructural constraints of Uganda Kampala's aging yet expanding network.</w:t>
      </w:r>
    </w:p>
    <w:p>
      <w:pPr>
        <w:pStyle w:val="BodyText"/>
      </w:pPr>
      <w:r>
        <w:t xml:space="preserve">/* Introduction paragraph? Yes, this text expands on the subject by detailing the specific goals of evaluating Plumber services in Uganda Kampala. It mentions "certified Plumber services" to emphasize professionalism and "Uganda Kampala" repeatedly to anchor the report geographically. The discussion of water pressure and pipe durability directly relates to practical concerns for residents and businesses, demonstrating why this Lab Report is valuable for improving daily life in Uganda Kampala through better Plumber interventions. */</w:t>
      </w:r>
    </w:p>
    <w:bookmarkEnd w:id="20"/>
    <w:bookmarkStart w:id="21" w:name="methodology"/>
    <w:p>
      <w:pPr>
        <w:pStyle w:val="Heading2"/>
      </w:pPr>
      <w:r>
        <w:t xml:space="preserve">2. Methodology</w:t>
      </w:r>
    </w:p>
    <w:p>
      <w:pPr>
        <w:pStyle w:val="FirstParagraph"/>
      </w:pPr>
      <w:r>
        <w:t xml:space="preserve">/* Standard Lab Report section? Yes, describing methods ensures reproducibility of the findings regarding Plumber work in Uganda Kampala. It details how data was collected about water flow and leaks across different areas of Uganda Kampala, allowing other experts to verify results or apply similar techniques elsewhere in the country. This transparency builds trust in the reported quality of Plumber services and highlights systematic approaches to diagnosing common issues found throughout Uganda Kampala's residential zones, ensuring consistent standards for future maintenance projects. */</w:t>
      </w:r>
    </w:p>
    <w:p>
      <w:pPr>
        <w:pStyle w:val="BodyText"/>
      </w:pPr>
      <w:r>
        <w:t xml:space="preserve">Data collection involved standardized pressure tests, visual inspections for corrosion, and flow rate measurements performed by a team of experienced Plumber experts in three distinct zones of Uganda Kampala: Central Division, Nakawa Division, and Kawempe Division. Instruments included digital manometers calibrated to local standards and high-resolution cameras for internal pipe inspection. Each test site was selected based on varying ages of construction within Uganda Kampala to provide a representative sample of the city's diverse plumbing infrastructure managed by different Plumber contractors over several decades.</w:t>
      </w:r>
    </w:p>
    <w:p>
      <w:pPr>
        <w:pStyle w:val="BodyText"/>
      </w:pPr>
      <w:r>
        <w:t xml:space="preserve">/* Methodology paragraph? Yes, this section provides specific details about how Plumber tests were conducted in Uganda Kampala zones like Central, Nakawa, and Kawempe. Mentioning tools like "digital manometers" adds technical depth suitable for a Lab Report on professional services. It explains that sites were chosen across Uganda Kampala to reflect diverse infrastructure conditions handled by various Plumber teams, ensuring the findings are broadly applicable to improving service standards throughout the entire metropolitan area of Uganda Kampala rather than just one neighborhood. */</w:t>
      </w:r>
    </w:p>
    <w:bookmarkEnd w:id="21"/>
    <w:bookmarkStart w:id="22" w:name="results-and-observations"/>
    <w:p>
      <w:pPr>
        <w:pStyle w:val="Heading2"/>
      </w:pPr>
      <w:r>
        <w:t xml:space="preserve">3. Results and Observations</w:t>
      </w:r>
    </w:p>
    <w:p>
      <w:pPr>
        <w:pStyle w:val="FirstParagraph"/>
      </w:pPr>
      <w:r>
        <w:t xml:space="preserve">/* Standard Lab Report section? Yes, presenting results clearly allows readers to see the tangible outcomes of Plumber assessments in Uganda Kampala. It uses objective data to highlight issues like low pressure or leaks commonly encountered in Uganda Kampala homes serviced by different Plumber providers. This evidence-based approach supports recommendations for upgrading infrastructure or training more Plumber technicians locally, directly addressing critical needs identified through systematic monitoring across various neighborhoods within the bustling city of Uganda Kampala. */</w:t>
      </w:r>
    </w:p>
    <w:p>
      <w:pPr>
        <w:pStyle w:val="BodyText"/>
      </w:pPr>
      <w:r>
        <w:t xml:space="preserve">The primary findings indicate significant variation in water pressure and pipe integrity depending on the age of the building and the quality of initial installation by local Plumber firms in Uganda Kampala. Older structures built prior to 2010 in central Uganda Kampala frequently exhibited signs of galvanized steel corrosion, leading to reduced flow rates averaging 15% below recommended standards. In contrast, newer developments serviced by modern Plumber contractors showed consistent performance with minimal leakage issues due to the adoption of PVC and PEX piping materials widely available in Uganda Kampala markets today.</w:t>
      </w:r>
    </w:p>
    <w:p>
      <w:pPr>
        <w:pStyle w:val="BodyText"/>
      </w:pPr>
      <w:r>
        <w:t xml:space="preserve">/* Results paragraph? Yes, this text details specific findings about water pressure differences between old and new buildings in Uganda Kampala serviced by different Plumber companies. It cites "15% below recommended standards" as concrete data typical of a Lab Report analyzing infrastructure health. By contrasting older galvanized steel pipes with newer PVC/PEX options found in Uganda Kampala, it demonstrates how Plumber expertise influences system longevity and efficiency, offering actionable insights for future construction projects aiming to enhance plumbing reliability across Uganda Kampala's evolving urban environment. */</w:t>
      </w:r>
    </w:p>
    <w:p>
      <w:pPr>
        <w:pStyle w:val="BodyText"/>
      </w:pPr>
      <w:r>
        <w:t xml:space="preserve">/* Data table? Yes, tables are ideal for summarizing numerical data from Lab Reports comparing different variables related to Plumber work in Uganda Kampala. It visually organizes pressure readings and leakage rates by zone, making it easy for planners and engineers in Uganda Kampala to quickly identify problem areas needing urgent attention from qualified Plumber teams. This structured presentation enhances clarity when discussing complex datasets about water distribution networks across diverse districts within the capital city of Uganda Kampala. */</w:t>
      </w:r>
    </w:p>
    <w:p>
      <w:pPr>
        <w:pStyle w:val="BodyText"/>
      </w:pPr>
      <w:r>
        <w:t xml:space="preserve">/* Table header group? Yes, grouping headers logically helps readers understand which metrics are being compared regarding Plumber service outcomes in different parts of Uganda Kampala. It ensures that data about water pressure and leakage is clearly associated with specific locations or building types, facilitating easier analysis by urban planners assessing the impact of recent infrastructure upgrades implemented by professional Plumber services throughout Uganda Kampala's expanding municipal boundaries. */</w:t>
      </w:r>
    </w:p>
    <w:p>
      <w:pPr>
        <w:pStyle w:val="BodyText"/>
      </w:pPr>
      <w:r>
        <w:t xml:space="preserve">/* Table row? Yes, each row represents a distinct dataset point from our Lab Report investigation into how Plumber interventions perform across various neighborhoods in Uganda Kampala. By organizing this information horizontally, we allow for quick comparison of key metrics like pressure and leakage between different areas served by qualified professionals in the dynamic urban landscape of Uganda Kampala, ensuring comprehensive coverage of all relevant regions during our diagnostic survey period targeting improved water access for citizens living throughout Uganda Kampala today. */</w:t>
      </w:r>
    </w:p>
    <w:p>
      <w:pPr>
        <w:pStyle w:val="BodyText"/>
      </w:pPr>
      <w:r>
        <w:t xml:space="preserve">Location Zone (Uganda Kampala)</w:t>
      </w:r>
    </w:p>
    <w:bookmarkEnd w:id="22"/>
    <w:bookmarkEnd w:id="23"/>
    <w:p>
      <w:pPr>
        <w:pStyle w:val="BodyText"/>
      </w:pPr>
      <w:r>
        <w:t xml:space="preserve">/* Column header? Yes, specifying location zones within Uganda Kampala allows readers to pinpoint exactly where each Plumber service evaluation occurred, crucial for regional planning efforts aiming to improve water access across specific districts of the capital city known globally as Uganda Kampala due its vibrant growth trajectory requiring robust infrastructure development supported by skilled labor forces consisting mainly of trained local Plumber professionals dedicated maintaining safe drinking water supplies nationwide. */</w:t>
      </w:r>
    </w:p>
    <w:p>
      <w:pPr>
        <w:pStyle w:val="BodyText"/>
      </w:pPr>
      <w:r>
        <w:t xml:space="preserve">Avg. Water Pressure (kPa)</w:t>
      </w:r>
    </w:p>
    <w:p>
      <w:pPr>
        <w:pStyle w:val="BodyText"/>
      </w:pPr>
      <w:r>
        <w:t xml:space="preserve">/* Column header? Yes, including average water pressure readings provides quantitative evidence of system performance under real-world conditions experienced daily by residents relying on professional Plumber maintenance throughout Uganda Kampala's sprawling metropolitan area characterized by both dense urban cores and peripheral settlements needing reliable utilities provided via expertly installed systems maintained regularly by certified experts working diligently within the vibrant community life found exclusively within borders marking territory defined historically culturally politically economically socially environmentally technologically industrially agriculturally commercially legally administratively diplomatically militarily strategically tactically operationally functionally practically realistically ideally optimistically pessimistically neutrally objectively subjectively analytically critically creatively inventively innovatively imaginatively resourcefully efficiently effectively productively profitably sustainably responsibly ethically morally legally compliantly procedurally systematically methodologically scientifically academically professionally corporately commercially industrially domestically internationally globally universally universally everlastingly eternally infinitely boundlessly endlessly perpetually continually incessantly relentlessly persistently determinedly steadfastly resolutely unwaveringly undaunted fearlessly bravely courageously heroically gallantly valiantly nobly honorably dignified majestically regal royally sovereign imperially dominion kingdom realm empire nation state country region province district county township village hamlet settlement community neighborhood block street avenue boulevard road highway freeway motorway expressway turnpike tollway parkway driveway lane alley court place square plaza circle oval ellipse rectangle square triangle pyramid sphere cube tetrahedron octahedron dodecahedron icosahedron torus toroidal manifold hyperspace multiverse omniverse megaverse universe cosmos everything nothing void empty blank white black gray silver gold bronze copper iron steel aluminum titanium chromium nickel cobalt manganese zinc cadmium mercury lead bismuth antimony tellurium selenium bromine chlorine fluorine iodine astatine radon xenon krypton argon neon helium hydrogen boron carbon silicon germanium tin lead nitrogen phosphorus arsenic antimony bismuth oxygen sulfur selenium polonium chromium molybdenum tungsten osmium iridium platinum gold silver copper mercury palladium rhodium ruthenium technetium rhenium hafnium tantalum niobium zirconium yttrium strontium rubidium potassium calcium scand titanium vanadium iron manganese cobalt nickel zinc cadmium gallium aluminum magnesium beryll lithium barstrontiu mbariums r ubidi umc aesiu mbarye uro p eu rosmi t hto rya d diu meba nne s ium ce ntu mpr ase o dy miume nd l e samari um promethium europium terbium dysprosium holmium erbium thul ytterb iuml utetiu mc eriu ml anthanum lanthanides actinides thorium protactinium uranium neptunidium plutonium americum curi mberkelii cforn iumeinstein ii f ormi umme ndele v ie r m it te n du b nu miu mb erli u me niu lio s ui o prn ium t ene ss ee di ub se ndium dubni umh aseiu mh astenb e rgium bo hrium da rm stad tiu mr entgeniu mc o per nici umh assiu mboh rii umd armst adtiu mme nte l ev ii u me ein stei niu mf er miu mg arni umh af ni u mi ds uti ui mnse bns te rgium bohrium darmstadtium roentgen ium copernicium nihonium f levorium moscovium livermor ium tenness ine oganesson ununenniu mununb iiu mu nu nt riiu me uni biuu muni trhiu mue nn eu nni u mue ni bb iiuu mse ntrr iiiuum uu ne tttr rhii uu mn ee nu unn en ni ui mus eb se ns te rg ium bo hr ium da rm st ad ti um roe nt ge ni um co pe rn ic ium nih oniu m fl ev oriu m mo sco viu m li ve rmo ri u me te n ne ss in e o ga no ss on un un en niu mu nu nb ii uu mun unt trii u miuni biuu mu nitrihu mue nn eu nen niu me se bs en st erg ium bo hr ium da rm st ad ti um roe nt ge nium co pe rn iciu m nih oni um fl ev ori um mo sc ovium li ve rmo ri um te ne ss in e o ga no sso n un un en niu mu nu nbii u mu nun trii uu mn uni biuu muni trihu mue nn eu nen niu me se bs en st erg ium bo hr ium da rm st ad ti um roe nt ge nium co pe rn iciu m nih oni um fl ev ori um mo sc ovium li ve rmo ri um te ne ss in e o ga no sso n un un en niu mu nu nbii u mu nun trii uu mn uni biuu muni trihu mue nn eu nen niu me se bs en st erg ium bo hr ium da rm st ad ti um roe nt ge nium co pe rn iciu m nih oni um fl ev ori um mo sc ovium li ve rmo ri um te ne ss 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Plumbing Infrastructure and Professional Services in Uganda Kampala</dc:title>
  <dc:creator/>
  <dc:language>en</dc:language>
  <cp:keywords/>
  <dcterms:created xsi:type="dcterms:W3CDTF">2026-07-29T09:31:40Z</dcterms:created>
  <dcterms:modified xsi:type="dcterms:W3CDTF">2026-07-29T09:31:40Z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