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8" w:name="Xfeea11f8eb91306471eb58a8a3521f66d4dd85f"/>
    <w:p>
      <w:pPr>
        <w:pStyle w:val="Heading1"/>
      </w:pPr>
      <w:r>
        <w:t xml:space="preserve">Laboratory Report on Plumbing Infrastructure and Maintenance Standards</w:t>
      </w:r>
    </w:p>
    <w:bookmarkStart w:id="27" w:name="X5ffa61378f31516d512da3834f3f2247a080db0"/>
    <w:p>
      <w:pPr>
        <w:pStyle w:val="Heading2"/>
      </w:pPr>
      <w:r>
        <w:t xml:space="preserve">Subject: Comprehensive Analysis of Plumber Roles and Regulations in United Kingdom London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Health and Safety Board, United Kingdom London</w:t>
      </w:r>
      <w:r>
        <w:br/>
      </w:r>
      <w:r>
        <w:t xml:space="preserve">Senior Plumbing Standards Analyst</w:t>
      </w:r>
      <w:r>
        <w:br/>
      </w:r>
    </w:p>
    <w:p>
      <w:pPr>
        <w:pStyle w:val="BodyText"/>
      </w:pPr>
      <w:r>
        <w:t xml:space="preserve">Reference : PLB-UK-LDN-2023-X</w:t>
      </w:r>
    </w:p>
    <w:bookmarkStart w:id="20" w:name="executive-summary"/>
    <w:p>
      <w:pPr>
        <w:pStyle w:val="Heading3"/>
      </w:pPr>
      <w:r>
        <w:t xml:space="preserve">1. Executive Summary</w:t>
      </w:r>
    </w:p>
    <w:p>
      <w:pPr>
        <w:pStyle w:val="FirstParagraph"/>
      </w:pPr>
      <w:r>
        <w:t xml:space="preserve">This laboratory report serves as a critical evaluation of the current state, regulatory framework, and operational standards regarding professional plumber services within United Kingdom London. As one of the most densely populated metropolitan areas in Europe, London presents unique challenges for plumbing infrastructure due to its age, density, and complex underground utilities. The primary objective of this document is to analyze how a qualified plumber must adapt their practices to meet the stringent Building Regulations in the UK and local bylaws specific to Greater London. This report highlights that compliance with these regulations is not merely a legal obligation but a fundamental requirement for public health safety, environmental protection, and structural integrity.</w:t>
      </w:r>
    </w:p>
    <w:bookmarkEnd w:id="20"/>
    <w:bookmarkStart w:id="21" w:name="introduction"/>
    <w:p>
      <w:pPr>
        <w:pStyle w:val="Heading3"/>
      </w:pPr>
      <w:r>
        <w:t xml:space="preserve">2. Introduction</w:t>
      </w:r>
    </w:p>
    <w:p>
      <w:pPr>
        <w:pStyle w:val="FirstParagraph"/>
      </w:pPr>
      <w:r>
        <w:t xml:space="preserve">The role of a plumber extends far beyond simple pipe repair; it involves maintaining complex systems that ensure the delivery of clean water and the safe removal of wastewater. In United Kingdom London, this role is heavily scrutinized due to the historical nature of many buildings, ranging from Victorian terraces to modern high-rises. The term "plumber" in this context refers specifically to those certified under relevant competency schemes such as WaterSafe or OFTEC (where applicable), ensuring they adhere strictly to BS 6700 and other British Standards.</w:t>
      </w:r>
    </w:p>
    <w:p>
      <w:pPr>
        <w:pStyle w:val="BodyText"/>
      </w:pPr>
      <w:r>
        <w:t xml:space="preserve">This report investigates three key areas: the regulatory landscape governing plumbing works in London, the technical challenges posed by local infrastructure, and the necessary safety protocols that every plumber must employ. Understanding these factors is essential for any entity seeking to provide or commission plumbing services in this jurisdiction.</w:t>
      </w:r>
    </w:p>
    <w:bookmarkEnd w:id="21"/>
    <w:bookmarkStart w:id="22" w:name="regulatory-framework-and-compliance"/>
    <w:p>
      <w:pPr>
        <w:pStyle w:val="Heading3"/>
      </w:pPr>
      <w:r>
        <w:t xml:space="preserve">3. Regulatory Framework and Compliance</w:t>
      </w:r>
    </w:p>
    <w:p>
      <w:pPr>
        <w:pStyle w:val="FirstParagraph"/>
      </w:pPr>
      <w:r>
        <w:t xml:space="preserve">In United Kingdom London, all plumbing work must comply with Part G of the Building Regulations (Sanitation, Hot Water Safety and Water Efficiency) and Part H (Drainage and Waste Disposal). Furthermore, the Water Industry Act 1991 imposes strict penalties for unauthorized connections or improper disposal of waste. A competent plumber must possess up-to-date knowledge of these laws to avoid severe fines for both themselves and their clients.</w:t>
      </w:r>
    </w:p>
    <w:p>
      <w:pPr>
        <w:pStyle w:val="BodyText"/>
      </w:pPr>
      <w:r>
        <w:t xml:space="preserve">Additionally, London-specific environmental health officers often conduct random inspections in boroughs such as Camden, Westminster, and Southwark. These inspections verify that installed sanitary ware meets water efficiency standards (WELS) to combat water scarcity issues. Therefore, a plumber operating in this region must prioritize low-flow fixtures and leak detection systems as standard practice.</w:t>
      </w:r>
    </w:p>
    <w:bookmarkEnd w:id="22"/>
    <w:bookmarkStart w:id="23" w:name="X93392a07335a53b7af6795b18880ac09650bd1f"/>
    <w:p>
      <w:pPr>
        <w:pStyle w:val="Heading3"/>
      </w:pPr>
      <w:r>
        <w:t xml:space="preserve">4. Technical Challenges in London Infrastructure</w:t>
      </w:r>
    </w:p>
    <w:p>
      <w:pPr>
        <w:pStyle w:val="FirstParagraph"/>
      </w:pPr>
      <w:r>
        <w:t xml:space="preserve">The age of London's infrastructure poses significant challenges for any working plumber. Many areas suffer from clay soil shrinkage, leading to subsidence that can crack underground drainage pipes. A plumber must be adept at using CCTV drain surveys to diagnose these issues accurately without unnecessary excavation.</w:t>
      </w:r>
    </w:p>
    <w:p>
      <w:pPr>
        <w:pStyle w:val="BodyText"/>
      </w:pPr>
      <w:r>
        <w:t xml:space="preserve">Moreover, the high density of buildings means that water pressure fluctuations are common. Plumbers in London frequently encounter situations where backflow prevention devices are mandatory to prevent contamination of the mains supply. The installation of such devices requires precise calibration and testing, documented thoroughly for inspection purposes.</w:t>
      </w:r>
    </w:p>
    <w:bookmarkEnd w:id="23"/>
    <w:bookmarkStart w:id="24" w:name="health-and-safety-protocols"/>
    <w:p>
      <w:pPr>
        <w:pStyle w:val="Heading3"/>
      </w:pPr>
      <w:r>
        <w:t xml:space="preserve">5. Health and Safety Protocols</w:t>
      </w:r>
    </w:p>
    <w:p>
      <w:pPr>
        <w:pStyle w:val="FirstParagraph"/>
      </w:pPr>
      <w:r>
        <w:t xml:space="preserve">The safety of both the plumber and the public is paramount. In line with United Kingdom London's strict health codes, plumbers must adhere to COSHH (Control of Substances Hazardous to Health) regulations when handling sealants, adhesives, or cleaning agents used in pipe maintenance.</w:t>
      </w:r>
    </w:p>
    <w:p>
      <w:pPr>
        <w:pStyle w:val="BodyText"/>
      </w:pPr>
      <w:r>
        <w:t xml:space="preserve">Furthermore, working in confined spaces such as underfloor voids or basements requires specific risk assessments. Plumbers are trained to detect and mitigate risks associated with asbestos (common in pre-1980s London buildings) and carbon monoxide leaks from faulty gas appliances if they hold dual certification.</w:t>
      </w:r>
    </w:p>
    <w:bookmarkEnd w:id="24"/>
    <w:bookmarkStart w:id="25" w:name="X5487c787bba225c1c596e8f63011f7de0bb2a56"/>
    <w:p>
      <w:pPr>
        <w:pStyle w:val="Heading3"/>
      </w:pPr>
      <w:r>
        <w:t xml:space="preserve">6. Case Study: Residential Renovation in Kensington</w:t>
      </w:r>
    </w:p>
    <w:p>
      <w:pPr>
        <w:pStyle w:val="FirstParagraph"/>
      </w:pPr>
      <w:r>
        <w:t xml:space="preserve">To illustrate the practical application of these standards, consider a recent residential renovation project in Kensington, United Kingdom London. The property required a complete rewiring of its internal plumbing system due to lead pipe contamination risks. The assigned plumber utilized non-invasive scanning technology to map existing leads without damaging heritage features—a crucial consideration in conservation areas.</w:t>
      </w:r>
    </w:p>
    <w:p>
      <w:pPr>
        <w:pStyle w:val="BodyText"/>
      </w:pPr>
      <w:r>
        <w:t xml:space="preserve">The project involved replacing all lead services with copper and plastic composite pipes, adhering strictly to BS EN 806 standards. Regular water quality tests were conducted post-installation to ensure potability. This case underscores the necessity for a plumber in London to possess not only technical skills but also an understanding of local heritage protections and environmental health priorities.</w:t>
      </w:r>
    </w:p>
    <w:bookmarkEnd w:id="25"/>
    <w:bookmarkStart w:id="26" w:name="conclusion-and-recommendations"/>
    <w:p>
      <w:pPr>
        <w:pStyle w:val="Heading3"/>
      </w:pPr>
      <w:r>
        <w:t xml:space="preserve">7. Conclusion and Recommendations</w:t>
      </w:r>
    </w:p>
    <w:p>
      <w:pPr>
        <w:pStyle w:val="FirstParagraph"/>
      </w:pPr>
      <w:r>
        <w:t xml:space="preserve">In conclusion, the profession of a plumber in United Kingdom London is defined by rigorous adherence to national building codes, local environmental regulations, and advanced technical competencies. The aging infrastructure and high population density necessitate a proactive rather than reactive approach to plumbing maintenance.</w:t>
      </w:r>
    </w:p>
    <w:p>
      <w:pPr>
        <w:pStyle w:val="BodyText"/>
      </w:pPr>
      <w:r>
        <w:rPr>
          <w:bCs/>
          <w:b/>
        </w:rPr>
        <w:t xml:space="preserve">Recommendations:</w:t>
      </w:r>
    </w:p>
    <w:p>
      <w:pPr>
        <w:numPr>
          <w:ilvl w:val="0"/>
          <w:numId w:val="1001"/>
        </w:numPr>
        <w:pStyle w:val="Compact"/>
      </w:pPr>
      <w:r>
        <w:t xml:space="preserve">All plumbers operating in Greater London must maintain current certification through recognized bodies like WaterSafe.</w:t>
      </w:r>
    </w:p>
    <w:p>
      <w:pPr>
        <w:numPr>
          <w:ilvl w:val="0"/>
          <w:numId w:val="1001"/>
        </w:numPr>
        <w:pStyle w:val="Compact"/>
      </w:pPr>
      <w:r>
        <w:t xml:space="preserve">Digital record-keeping of all plumbing works should be mandatory to facilitate easier inspections by local councils.</w:t>
      </w:r>
    </w:p>
    <w:p>
      <w:pPr>
        <w:numPr>
          <w:ilvl w:val="0"/>
          <w:numId w:val="1001"/>
        </w:numPr>
        <w:pStyle w:val="Compact"/>
      </w:pPr>
      <w:r>
        <w:t xml:space="preserve">Investment in non-invasive diagnostic tools (such as acoustic leak detectors) should be prioritized to minimize disruption to historic structures.</w:t>
      </w:r>
    </w:p>
    <w:p>
      <w:pPr>
        <w:pStyle w:val="FirstParagraph"/>
      </w:pPr>
      <w:r>
        <w:t xml:space="preserve">Failure to meet these standards compromises public health and property integrity. Therefore, continuous education and strict regulatory compliance are the cornerstones of effective plumbing service provision in this dynamic metropolitan environment.</w:t>
      </w:r>
    </w:p>
    <w:p>
      <w:r>
        <w:pict>
          <v:rect style="width:0;height:1.5pt" o:hralign="center" o:hrstd="t" o:hr="t"/>
        </w:pict>
      </w:r>
    </w:p>
    <w:p>
      <w:pPr>
        <w:pStyle w:val="FirstParagraph"/>
      </w:pPr>
      <w:r>
        <w:br/>
      </w:r>
      <w:r>
        <w:br/>
      </w:r>
    </w:p>
    <w:p>
      <w:pPr>
        <w:pStyle w:val="BodyText"/>
      </w:pPr>
      <w:r>
        <w:rPr>
          <w:bCs/>
          <w:b/>
        </w:rPr>
        <w:t xml:space="preserve">Prepared By:</w:t>
      </w:r>
    </w:p>
    <w:p>
      <w:pPr>
        <w:pStyle w:val="BodyText"/>
      </w:pPr>
      <w:r>
        <w:br/>
      </w:r>
      <w:r>
        <w:t xml:space="preserve">John Doe</w:t>
      </w:r>
      <w:r>
        <w:br/>
      </w:r>
      <w:r>
        <w:t xml:space="preserve">Senior Plumbing Standards Analyst</w:t>
      </w:r>
    </w:p>
    <w:p>
      <w:pPr>
        <w:pStyle w:val="BodyText"/>
      </w:pPr>
      <w:r>
        <w:br/>
      </w:r>
      <w:r>
        <w:t xml:space="preserve">&lt; p &gt;</w:t>
      </w:r>
    </w:p>
    <w:p>
      <w:pPr>
        <w:pStyle w:val="BodyText"/>
      </w:pPr>
      <w:r>
        <w:t xml:space="preserve">Approved :</w:t>
      </w:r>
    </w:p>
    <w:p>
      <w:pPr>
        <w:pStyle w:val="BodyText"/>
      </w:pPr>
      <w:r>
        <w:br/>
      </w:r>
      <w:r>
        <w:t xml:space="preserve">Jane Smith</w:t>
      </w:r>
      <w:r>
        <w:br/>
      </w:r>
      <w:r>
        <w:t xml:space="preserve">Director of Public Health, United Kingdom London</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Plumber Services in United Kingdom London</dc:title>
  <dc:creator/>
  <dc:language>en</dc:language>
  <cp:keywords/>
  <dcterms:created xsi:type="dcterms:W3CDTF">2026-07-29T17:16:37Z</dcterms:created>
  <dcterms:modified xsi:type="dcterms:W3CDTF">2026-07-29T17:16:37Z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