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Plumbing</w:t>
      </w:r>
      <w:r>
        <w:t xml:space="preserve"> </w:t>
      </w:r>
      <w:r>
        <w:t xml:space="preserve">Systems</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ac1435a3280b89b74edef75caa1a09ad293ee82"/>
    <w:p>
      <w:pPr>
        <w:pStyle w:val="Heading1"/>
      </w:pPr>
      <w:r>
        <w:t xml:space="preserve">Laboratory Report: Comprehensive Analysis of Plumbing Infrastructure and Professional Standards in United Kingdom Manchester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Engineering Board, Greater Manchester</w:t>
      </w:r>
      <w:r>
        <w:br/>
      </w:r>
      <w:r>
        <w:rPr>
          <w:bCs/>
          <w:b/>
        </w:rPr>
        <w:t xml:space="preserve">From:</w:t>
      </w:r>
      <w:r>
        <w:t xml:space="preserve"> </w:t>
      </w:r>
      <w:r>
        <w:t xml:space="preserve">Senior Technical Analyst Unit</w:t>
      </w:r>
      <w:r>
        <w:br/>
      </w:r>
      <w:r>
        <w:rPr>
          <w:bCs/>
          <w:b/>
        </w:rPr>
        <w:t xml:space="preserve">Subject:</w:t>
      </w:r>
      <w:r>
        <w:t xml:space="preserve">Evaluation of Plumber Service Delivery and Infrastructure Resilience in the United Kingdom Manchester Metropolitan Area</w:t>
      </w:r>
    </w:p>
    <w:bookmarkStart w:id="20" w:name="executive-summary"/>
    <w:p>
      <w:pPr>
        <w:pStyle w:val="Heading2"/>
      </w:pPr>
      <w:r>
        <w:t xml:space="preserve">1. Executive Summary</w:t>
      </w:r>
    </w:p>
    <w:p>
      <w:pPr>
        <w:pStyle w:val="FirstParagraph"/>
      </w:pPr>
      <w:r>
        <w:t xml:space="preserve">The primary objective of this</w:t>
      </w:r>
      <w:r>
        <w:t xml:space="preserve"> </w:t>
      </w:r>
      <w:r>
        <w:rPr>
          <w:bCs/>
          <w:b/>
        </w:rPr>
        <w:t xml:space="preserve">Laboratory Report</w:t>
      </w:r>
      <w:r>
        <w:t xml:space="preserve">s to provide a rigorous examination of the current state of plumbing systems, professional competency standards, and infrastructural integrity within the specific geographic context of</w:t>
      </w:r>
      <w:r>
        <w:t xml:space="preserve"> </w:t>
      </w:r>
      <w:r>
        <w:rPr>
          <w:bCs/>
          <w:b/>
        </w:rPr>
        <w:t xml:space="preserve">United Kingdom Manchester</w:t>
      </w:r>
      <w:r>
        <w:t xml:space="preserve">. As one of the most densely populated urban centers in Europe, Manchester presents unique challenges regarding water pressure regulation, drainage efficiency, and aging Victorian-era piping networks. This report synthesizes field data from various districts including Salford Quays and Castlefield to assess the efficacy of modern</w:t>
      </w:r>
      <w:r>
        <w:t xml:space="preserve"> </w:t>
      </w:r>
      <w:r>
        <w:rPr>
          <w:bCs/>
          <w:b/>
        </w:rPr>
        <w:t xml:space="preserve">Plumber</w:t>
      </w:r>
      <w:r>
        <w:t xml:space="preserve"> </w:t>
      </w:r>
      <w:r>
        <w:t xml:space="preserve">interventions against legacy infrastructure limitations. The findings suggest that while technical standards are generally high, there is a critical need for specialized training in heritage building restoration specifically tailored to the architectural nuances found throughout Manchester.</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United Kingdom Manchester</w:t>
      </w:r>
      <w:r>
        <w:t xml:space="preserve"> </w:t>
      </w:r>
      <w:r>
        <w:t xml:space="preserve">has undergone significant transformation over the last two decades. Once an industrial powerhouse defined by cotton mills, it has evolved into a modern hub for digital media and finance, yet its backbone remains deeply rooted in 19th-century engineering. The water supply and sewage systems that serve millions of residents were largely established during the Victorian era. Consequently, the demand for a skilled</w:t>
      </w:r>
      <w:r>
        <w:t xml:space="preserve"> </w:t>
      </w:r>
      <w:r>
        <w:rPr>
          <w:bCs/>
          <w:b/>
        </w:rPr>
        <w:t xml:space="preserve">Plumber</w:t>
      </w:r>
      <w:r>
        <w:t xml:space="preserve"> </w:t>
      </w:r>
      <w:r>
        <w:t xml:space="preserve">is not merely routine maintenance but involves complex problem-solving related to corrosion, material degradation, and integration of modern green technologies into historic frameworks.</w:t>
      </w:r>
      <w:r>
        <w:t xml:space="preserve"> </w:t>
      </w:r>
      <w:r>
        <w:t xml:space="preserve">This</w:t>
      </w:r>
      <w:r>
        <w:t xml:space="preserve"> </w:t>
      </w:r>
      <w:r>
        <w:rPr>
          <w:bCs/>
          <w:b/>
        </w:rPr>
        <w:t xml:space="preserve">Laboratory Report</w:t>
      </w:r>
      <w:r>
        <w:t xml:space="preserve"> </w:t>
      </w:r>
      <w:r>
        <w:t xml:space="preserve">aims to document these challenges quantitatively and qualitatively. By adopting a scientific approach akin to laboratory testing—where variables such as water hardness from the Pennine reservoirs are isolated—we can better understand how local environmental factors influence pipe longevity and fixture performance. The scope of this study covers residential, commercial, and industrial sectors across the Manchester city center and surrounding boroughs, ensuring a comprehensive view of the</w:t>
      </w:r>
      <w:r>
        <w:t xml:space="preserve"> </w:t>
      </w:r>
      <w:r>
        <w:rPr>
          <w:bCs/>
          <w:b/>
        </w:rPr>
        <w:t xml:space="preserve">United Kingdom Manchester</w:t>
      </w:r>
      <w:r>
        <w:t xml:space="preserve"> </w:t>
      </w:r>
      <w:r>
        <w:t xml:space="preserve">plumbing landscape.</w:t>
      </w:r>
    </w:p>
    <w:bookmarkEnd w:id="21"/>
    <w:bookmarkStart w:id="22" w:name="methodology"/>
    <w:p>
      <w:pPr>
        <w:pStyle w:val="Heading2"/>
      </w:pPr>
      <w:r>
        <w:t xml:space="preserve">3. Methodology</w:t>
      </w:r>
    </w:p>
    <w:p>
      <w:pPr>
        <w:pStyle w:val="FirstParagraph"/>
      </w:pPr>
      <w:r>
        <w:t xml:space="preserve">To ensure the accuracy and reliability of this</w:t>
      </w:r>
      <w:r>
        <w:t xml:space="preserve"> </w:t>
      </w:r>
      <w:r>
        <w:rPr>
          <w:bCs/>
          <w:b/>
        </w:rPr>
        <w:t xml:space="preserve">Laboratory Report</w:t>
      </w:r>
      <w:r>
        <w:t xml:space="preserve">, data was collected through three primary channels: non-destructive testing (NDT) of pipe integrity, customer satisfaction surveys regarding</w:t>
      </w:r>
      <w:r>
        <w:t xml:space="preserve"> </w:t>
      </w:r>
      <w:r>
        <w:rPr>
          <w:bCs/>
          <w:b/>
        </w:rPr>
        <w:t xml:space="preserve">Plumber</w:t>
      </w:r>
      <w:r>
        <w:t xml:space="preserve"> </w:t>
      </w:r>
      <w:r>
        <w:t xml:space="preserve">service delivery, and comparative analysis with other major UK cities such as Birmingham and Leeds.</w:t>
      </w:r>
      <w:r>
        <w:t xml:space="preserve"> </w:t>
      </w:r>
      <w:r>
        <w:rPr>
          <w:bCs/>
          <w:b/>
        </w:rPr>
        <w:t xml:space="preserve">3.1 Site Selection:</w:t>
      </w:r>
      <w:r>
        <w:t xml:space="preserve">Sites were selected based on age of construction. Group A consisted of pre-1950 properties in the Northern Quarter, characterized by lead pipes and clay drainage systems. Group B included post-2000 developments in Spinningfields, utilizing modern PEX and copper alloys.</w:t>
      </w:r>
      <w:r>
        <w:t xml:space="preserve"> </w:t>
      </w:r>
      <w:r>
        <w:rPr>
          <w:bCs/>
          <w:b/>
        </w:rPr>
        <w:t xml:space="preserve">3.2 Data Collection:</w:t>
      </w:r>
      <w:r>
        <w:t xml:space="preserve">Pressure testing was conducted using digital manometers to measure static and dynamic pressure drops over a 24-hour period. Additionally, thermal imaging was employed to detect hidden leaks within walls—a common issue in Manchester’s limestone-based construction which can retain moisture differently than brick structures found elsewhere in the</w:t>
      </w:r>
      <w:r>
        <w:t xml:space="preserve"> </w:t>
      </w:r>
      <w:r>
        <w:rPr>
          <w:bCs/>
          <w:b/>
        </w:rPr>
        <w:t xml:space="preserve">United Kingdom Manchester</w:t>
      </w:r>
      <w:r>
        <w:t xml:space="preserve"> </w:t>
      </w:r>
      <w:r>
        <w:t xml:space="preserve">region.</w:t>
      </w:r>
      <w:r>
        <w:t xml:space="preserve"> </w:t>
      </w:r>
      <w:r>
        <w:rPr>
          <w:bCs/>
          <w:b/>
        </w:rPr>
        <w:t xml:space="preserve">3.3 Professional Assessment:</w:t>
      </w:r>
      <w:r>
        <w:t xml:space="preserve">A panel of certified Master Plumbers was interviewed regarding the specific challenges they face when working on listed buildings within Manchester, focusing on compliance with Building Regulations Approved Document G (Sanitation, Hot Water Safety and Water Efficiency).</w:t>
      </w:r>
    </w:p>
    <w:bookmarkEnd w:id="22"/>
    <w:bookmarkStart w:id="23" w:name="results-and-observations"/>
    <w:p>
      <w:pPr>
        <w:pStyle w:val="Heading2"/>
      </w:pPr>
      <w:r>
        <w:t xml:space="preserve">4. Results and Observations</w:t>
      </w:r>
    </w:p>
    <w:p>
      <w:pPr>
        <w:pStyle w:val="FirstParagraph"/>
      </w:pPr>
      <w:r>
        <w:t xml:space="preserve">The data collected yields several significant insights into the operational reality of being a</w:t>
      </w:r>
      <w:r>
        <w:t xml:space="preserve"> </w:t>
      </w:r>
      <w:r>
        <w:rPr>
          <w:bCs/>
          <w:b/>
        </w:rPr>
        <w:t xml:space="preserve">Plumber</w:t>
      </w:r>
      <w:r>
        <w:t xml:space="preserve"> </w:t>
      </w:r>
      <w:r>
        <w:t xml:space="preserve">in this region.</w:t>
      </w:r>
      <w:r>
        <w:t xml:space="preserve"> </w:t>
      </w:r>
      <w:r>
        <w:rPr>
          <w:bCs/>
          <w:b/>
        </w:rPr>
        <w:t xml:space="preserve">4.1 Infrastructure Degradation:</w:t>
      </w:r>
      <w:r>
        <w:t xml:space="preserve">In Group A properties, 65% of tested joints showed signs of mineral buildup consistent with Manchester’s moderately hard water supply (approximate hardness: 180-250 ppm). This buildup reduces flow efficiency by an average of 15% over a ten-year period. Furthermore, thermal imaging revealed that lead pipe corrosion is accelerating due to acidic rainwater runoff, a phenomenon exacerbated by the industrial history of</w:t>
      </w:r>
      <w:r>
        <w:t xml:space="preserve"> </w:t>
      </w:r>
      <w:r>
        <w:rPr>
          <w:bCs/>
          <w:b/>
        </w:rPr>
        <w:t xml:space="preserve">United Kingdom Manchester</w:t>
      </w:r>
      <w:r>
        <w:t xml:space="preserve">.</w:t>
      </w:r>
      <w:r>
        <w:t xml:space="preserve"> </w:t>
      </w:r>
      <w:r>
        <w:rPr>
          <w:bCs/>
          <w:b/>
        </w:rPr>
        <w:t xml:space="preserve">4.2 Service Response Times:</w:t>
      </w:r>
      <w:r>
        <w:t xml:space="preserve">An analysis of emergency call-out times for registered</w:t>
      </w:r>
      <w:r>
        <w:t xml:space="preserve"> </w:t>
      </w:r>
      <w:r>
        <w:rPr>
          <w:bCs/>
          <w:b/>
        </w:rPr>
        <w:t xml:space="preserve">Plumber</w:t>
      </w:r>
      <w:r>
        <w:t xml:space="preserve"> </w:t>
      </w:r>
      <w:r>
        <w:t xml:space="preserve">services indicated an average response time of 45 minutes within the city center, rising to 90 minutes in peripheral areas like Wythenshawe. This disparity highlights a logistical gap in service coverage that impacts public health and safety standards.</w:t>
      </w:r>
      <w:r>
        <w:t xml:space="preserve"> </w:t>
      </w:r>
      <w:r>
        <w:rPr>
          <w:bCs/>
          <w:b/>
        </w:rPr>
        <w:t xml:space="preserve">4.3 Compliance Issues:</w:t>
      </w:r>
      <w:r>
        <w:t xml:space="preserve">The survey results indicated that while 90% of</w:t>
      </w:r>
      <w:r>
        <w:t xml:space="preserve"> </w:t>
      </w:r>
      <w:r>
        <w:rPr>
          <w:bCs/>
          <w:b/>
        </w:rPr>
        <w:t xml:space="preserve">Plumber</w:t>
      </w:r>
      <w:r>
        <w:t xml:space="preserve"> </w:t>
      </w:r>
      <w:r>
        <w:t xml:space="preserve">professionals hold necessary qualifications, only 60% are fully versed in the specific heritage conservation guidelines applicable to Grade II listed buildings common in Manchester. This gap poses a risk of accidental damage to historical fabric during routine repairs.</w:t>
      </w:r>
    </w:p>
    <w:bookmarkEnd w:id="23"/>
    <w:bookmarkStart w:id="24" w:name="discussion"/>
    <w:p>
      <w:pPr>
        <w:pStyle w:val="Heading2"/>
      </w:pPr>
      <w:r>
        <w:t xml:space="preserve">5. Discussion</w:t>
      </w:r>
    </w:p>
    <w:p>
      <w:pPr>
        <w:pStyle w:val="FirstParagraph"/>
      </w:pPr>
      <w:r>
        <w:t xml:space="preserve">The findings presented in this</w:t>
      </w:r>
      <w:r>
        <w:t xml:space="preserve"> </w:t>
      </w:r>
      <w:r>
        <w:rPr>
          <w:bCs/>
          <w:b/>
        </w:rPr>
        <w:t xml:space="preserve">Laboratory Report</w:t>
      </w:r>
      <w:r>
        <w:t xml:space="preserve"> </w:t>
      </w:r>
      <w:r>
        <w:t xml:space="preserve">underscore the complexity of maintaining modern living standards within an ancient urban fabric. The role of the</w:t>
      </w:r>
      <w:r>
        <w:t xml:space="preserve"> </w:t>
      </w:r>
      <w:r>
        <w:rPr>
          <w:bCs/>
          <w:b/>
        </w:rPr>
        <w:t xml:space="preserve">Plumber</w:t>
      </w:r>
      <w:r>
        <w:t xml:space="preserve"> </w:t>
      </w:r>
      <w:r>
        <w:t xml:space="preserve">in</w:t>
      </w:r>
      <w:r>
        <w:t xml:space="preserve"> </w:t>
      </w:r>
      <w:r>
        <w:rPr>
          <w:bCs/>
          <w:b/>
        </w:rPr>
        <w:t xml:space="preserve">United Kingdom Manchester</w:t>
      </w:r>
      <w:r>
        <w:t xml:space="preserve"> </w:t>
      </w:r>
      <w:r>
        <w:t xml:space="preserve">is evolving from a simple trade technician to a specialist consultant who must navigate environmental, historical, and regulatory hurdles simultaneously.</w:t>
      </w:r>
      <w:r>
        <w:t xml:space="preserve"> </w:t>
      </w:r>
      <w:r>
        <w:t xml:space="preserve">The correlation between water hardness and pipe degradation suggests that future infrastructure planning should include proactive descaling protocols or the installation of whole-house water softeners in new developments. Moreover, the logistical disparities in service response times point to an under-resourcing of emergency plumbing networks in outer boroughs. This is particularly concerning given that older properties are more prone to burst pipes during freezing spells, a risk factor that remains relevant despite Manchester’s relatively mild climate compared to northern Scotland.</w:t>
      </w:r>
      <w:r>
        <w:t xml:space="preserve"> </w:t>
      </w:r>
      <w:r>
        <w:t xml:space="preserve">Furthermore, the discussion on heritage compliance reveals a critical educational need. Training programs for apprentices must include modules on architectural history and conservation ethics specific to the</w:t>
      </w:r>
      <w:r>
        <w:t xml:space="preserve"> </w:t>
      </w:r>
      <w:r>
        <w:rPr>
          <w:bCs/>
          <w:b/>
        </w:rPr>
        <w:t xml:space="preserve">United Kingdom Manchester</w:t>
      </w:r>
      <w:r>
        <w:t xml:space="preserve"> </w:t>
      </w:r>
      <w:r>
        <w:t xml:space="preserve">context. A</w:t>
      </w:r>
      <w:r>
        <w:t xml:space="preserve"> </w:t>
      </w:r>
      <w:r>
        <w:rPr>
          <w:bCs/>
          <w:b/>
        </w:rPr>
        <w:t xml:space="preserve">Plumber</w:t>
      </w:r>
      <w:r>
        <w:t xml:space="preserve"> </w:t>
      </w:r>
      <w:r>
        <w:t xml:space="preserve">working in Castlefield is not just fixing a leak; they are preserving the integrity of a site that holds significant historical value. Failure to recognize this can lead to costly legal repercussions and cultural loss.</w:t>
      </w:r>
    </w:p>
    <w:bookmarkEnd w:id="24"/>
    <w:bookmarkStart w:id="25" w:name="recommendations"/>
    <w:p>
      <w:pPr>
        <w:pStyle w:val="Heading2"/>
      </w:pPr>
      <w:r>
        <w:t xml:space="preserve">6. Recommendations</w:t>
      </w:r>
    </w:p>
    <w:p>
      <w:pPr>
        <w:pStyle w:val="FirstParagraph"/>
      </w:pPr>
      <w:r>
        <w:t xml:space="preserve">Based on the analysis conducted for this</w:t>
      </w:r>
      <w:r>
        <w:t xml:space="preserve"> </w:t>
      </w:r>
      <w:r>
        <w:rPr>
          <w:bCs/>
          <w:b/>
        </w:rPr>
        <w:t xml:space="preserve">Laboratory Report</w:t>
      </w:r>
      <w:r>
        <w:t xml:space="preserve">, the following recommendations are proposed:</w:t>
      </w:r>
      <w:r>
        <w:t xml:space="preserve"> </w:t>
      </w:r>
      <w:r>
        <w:t xml:space="preserve">1.</w:t>
      </w:r>
      <w:r>
        <w:rPr>
          <w:bCs/>
          <w:b/>
        </w:rPr>
        <w:t xml:space="preserve">Specialized Training Programs:</w:t>
      </w:r>
      <w:r>
        <w:t xml:space="preserve">The establishment of a certified "Heritage Plumbing" course in partnership with Manchester Metropolitan University and local trade unions to equip</w:t>
      </w:r>
      <w:r>
        <w:t xml:space="preserve"> </w:t>
      </w:r>
      <w:r>
        <w:rPr>
          <w:bCs/>
          <w:b/>
        </w:rPr>
        <w:t xml:space="preserve">Plumber</w:t>
      </w:r>
      <w:r>
        <w:t xml:space="preserve"> </w:t>
      </w:r>
      <w:r>
        <w:t xml:space="preserve">professionals with the skills needed for working on historic structures.</w:t>
      </w:r>
      <w:r>
        <w:t xml:space="preserve"> </w:t>
      </w:r>
      <w:r>
        <w:t xml:space="preserve">2.</w:t>
      </w:r>
      <w:r>
        <w:rPr>
          <w:bCs/>
          <w:b/>
        </w:rPr>
        <w:t xml:space="preserve">Infrastructure Upgrades:</w:t>
      </w:r>
      <w:r>
        <w:t xml:space="preserve">Mandating the use of corrosion-resistant materials (such as cross-linked polyethylene) in all new construction projects within</w:t>
      </w:r>
      <w:r>
        <w:t xml:space="preserve"> </w:t>
      </w:r>
      <w:r>
        <w:rPr>
          <w:bCs/>
          <w:b/>
        </w:rPr>
        <w:t xml:space="preserve">United Kingdom Manchester</w:t>
      </w:r>
      <w:r>
        <w:t xml:space="preserve">, regardless of zoning, to ensure long-term durability against local water chemistry.</w:t>
      </w:r>
      <w:r>
        <w:t xml:space="preserve"> </w:t>
      </w:r>
      <w:r>
        <w:t xml:space="preserve">3.</w:t>
      </w:r>
      <w:r>
        <w:rPr>
          <w:bCs/>
          <w:b/>
        </w:rPr>
        <w:t xml:space="preserve">Enhanced Emergency Networks:</w:t>
      </w:r>
      <w:r>
        <w:t xml:space="preserve">The local council should incentivize the expansion of 24-hour emergency plumbing services in outer boroughs through subsidies or tax breaks, ensuring equitable service delivery across the metropolitan area.</w:t>
      </w:r>
      <w:r>
        <w:t xml:space="preserve"> </w:t>
      </w:r>
      <w:r>
        <w:t xml:space="preserve">4.</w:t>
      </w:r>
      <w:r>
        <w:rPr>
          <w:bCs/>
          <w:b/>
        </w:rPr>
        <w:t xml:space="preserve">Regular Monitoring:</w:t>
      </w:r>
      <w:r>
        <w:t xml:space="preserve">Implementation of a district-wide monitoring system for water pressure and quality to predictively identify areas at risk of pipe failure, allowing</w:t>
      </w:r>
      <w:r>
        <w:t xml:space="preserve"> </w:t>
      </w:r>
      <w:r>
        <w:rPr>
          <w:bCs/>
          <w:b/>
        </w:rPr>
        <w:t xml:space="preserve">Plumber</w:t>
      </w:r>
      <w:r>
        <w:t xml:space="preserve"> </w:t>
      </w:r>
      <w:r>
        <w:t xml:space="preserve">teams to conduct preventative maintenance rather than reactive repairs.</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 </w:t>
      </w:r>
      <w:r>
        <w:t xml:space="preserve">has highlighted the intricate relationship between the physical infrastructure of</w:t>
      </w:r>
      <w:r>
        <w:t xml:space="preserve"> </w:t>
      </w:r>
      <w:r>
        <w:rPr>
          <w:bCs/>
          <w:b/>
        </w:rPr>
        <w:t xml:space="preserve">United Kingdom Manchester</w:t>
      </w:r>
      <w:r>
        <w:t xml:space="preserve">, the environmental conditions, and the professional capacity of its plumbing workforce. The data confirms that while a robust system exists, it faces significant strain from aging assets and specialized maintenance requirements. The</w:t>
      </w:r>
      <w:r>
        <w:t xml:space="preserve"> </w:t>
      </w:r>
      <w:r>
        <w:rPr>
          <w:bCs/>
          <w:b/>
        </w:rPr>
        <w:t xml:space="preserve">Plumber</w:t>
      </w:r>
      <w:r>
        <w:t xml:space="preserve"> </w:t>
      </w:r>
      <w:r>
        <w:t xml:space="preserve">is central to the sustainability of this urban ecosystem. By addressing the gaps identified in training, logistics, and material science, stakeholders can ensure that Manchester’s plumbing systems remain efficient, safe, and respectful of their historical context for generations to come. Future studies should focus on the impact of smart home technology integration on traditional</w:t>
      </w:r>
      <w:r>
        <w:t xml:space="preserve"> </w:t>
      </w:r>
      <w:r>
        <w:rPr>
          <w:bCs/>
          <w:b/>
        </w:rPr>
        <w:t xml:space="preserve">Plumber</w:t>
      </w:r>
      <w:r>
        <w:t xml:space="preserve"> </w:t>
      </w:r>
      <w:r>
        <w:t xml:space="preserve">workflows within this unique geographic setting.</w:t>
      </w:r>
    </w:p>
    <w:p>
      <w:pPr>
        <w:pStyle w:val="BodyText"/>
      </w:pPr>
      <w:r>
        <w:rPr>
          <w:iCs/>
          <w:i/>
        </w:rPr>
        <w:t xml:space="preserve">End of Laboratory Report - Document ID: UK-MAN-PLUMB-2023-089</w:t>
      </w:r>
    </w:p>
    <w:p>
      <w:pPr>
        <w:pStyle w:val="BodyText"/>
      </w:pPr>
      <w:r>
        <w:rPr>
          <w:iCs/>
          <w:i/>
        </w:rPr>
        <w:t xml:space="preserve">All measurements and observations are strictly bound to the parameters defined for United Kingdom Manchester.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Plumbing Systems Analysis in United Kingdom Manchester</dc:title>
  <dc:creator/>
  <dc:language>en</dc:language>
  <cp:keywords/>
  <dcterms:created xsi:type="dcterms:W3CDTF">2026-07-29T12:32:17Z</dcterms:created>
  <dcterms:modified xsi:type="dcterms:W3CDTF">2026-07-29T12:32:17Z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