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ba5f994c479d50019394d2d6f3eabcaec18a370"/>
    <w:p>
      <w:pPr>
        <w:pStyle w:val="Heading1"/>
      </w:pPr>
      <w:r>
        <w:t xml:space="preserve">Laboratory Report on Residential Plumbing Analysis</w:t>
      </w:r>
    </w:p>
    <w:p>
      <w:pPr>
        <w:pStyle w:val="FirstParagraph"/>
      </w:pPr>
      <w:r>
        <w:rPr>
          <w:bCs/>
          <w:b/>
        </w:rPr>
        <w:t xml:space="preserve">Location:</w:t>
      </w:r>
      <w:r>
        <w:t xml:space="preserve"> </w:t>
      </w:r>
      <w:r>
        <w:t xml:space="preserve">United States, Miami, Florida</w:t>
      </w:r>
      <w:r>
        <w:br/>
      </w:r>
      <w:r>
        <w:rPr>
          <w:bCs/>
          <w:b/>
        </w:rPr>
        <w:t xml:space="preserve">Date of Study:</w:t>
      </w:r>
      <w:r>
        <w:t xml:space="preserve"> </w:t>
      </w:r>
      <w:r>
        <w:t xml:space="preserve">October 26, 2023</w:t>
      </w:r>
      <w:r>
        <w:br/>
      </w:r>
      <w:r>
        <w:rPr>
          <w:bCs/>
          <w:b/>
        </w:rPr>
        <w:t xml:space="preserve">ID:</w:t>
      </w:r>
      <w:r>
        <w:t xml:space="preserve"> PLMB-MIA-045B</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plumbing systems, infrastructure challenges, and professional standards required for residential and commercial properties in Miami, United States. The study focuses specifically on the role of the Plumber as a critical trade profession within this unique geographic context. Miami presents distinct environmental factors such as high humidity, salt air proximity to Biscayne Bay, and older historic districts that necessitate specialized plumbing knowledge.</w:t>
      </w:r>
    </w:p>
    <w:p>
      <w:pPr>
        <w:pStyle w:val="BodyText"/>
      </w:pPr>
      <w:r>
        <w:t xml:space="preserve">The primary objective of this report is to evaluate how local Plumbers in United States Miami address common issues including pipe corrosion, mold prevention through proper drainage maintenance, and compliance with the stringent Florida Building Code. The findings indicate that effective plumbing maintenance in Miami requires proactive strategies tailored to tropical weather conditions.</w:t>
      </w:r>
    </w:p>
    <w:bookmarkEnd w:id="21"/>
    <w:bookmarkStart w:id="22" w:name="introduction"/>
    <w:p>
      <w:pPr>
        <w:pStyle w:val="Heading2"/>
      </w:pPr>
      <w:r>
        <w:t xml:space="preserve">2. Introduction</w:t>
      </w:r>
    </w:p>
    <w:p>
      <w:pPr>
        <w:pStyle w:val="FirstParagraph"/>
      </w:pPr>
      <w:r>
        <w:t xml:space="preserve">Miami, located within the state of Florida in the United States, is renowned for its vibrant culture and coastal geography. However, these same geographic features create significant challenges for building infrastructure. The humidity levels often exceed 80%, and the presence of saltwater close to many properties accelerates corrosion in metal components.</w:t>
      </w:r>
    </w:p>
    <w:p>
      <w:pPr>
        <w:pStyle w:val="BodyText"/>
      </w:pPr>
      <w:r>
        <w:t xml:space="preserve">In this context, the Plumber emerges not just as a repair technician but as an essential guardian of structural integrity and public health. A competent Plumber must understand local climate impacts, municipal regulations specific to Miami-Dade County, and emergency response protocols required during hurricane season. This report examines these variables through both observational data and industry standards prevalent in United States Miami.</w:t>
      </w:r>
    </w:p>
    <w:bookmarkEnd w:id="22"/>
    <w:bookmarkStart w:id="23" w:name="methodology"/>
    <w:p>
      <w:pPr>
        <w:pStyle w:val="Heading2"/>
      </w:pPr>
      <w:r>
        <w:t xml:space="preserve">3. Methodology</w:t>
      </w:r>
    </w:p>
    <w:p>
      <w:pPr>
        <w:pStyle w:val="FirstParagraph"/>
      </w:pPr>
      <w:r>
        <w:t xml:space="preserve">Data for this laboratory report was collected through field observations, interviews with licensed Plumbers operating in the Miami metro area, and review of municipal building codes issued by the City of Miami Department of Regulatory and Economic Resources (RER). Additionally, historical maintenance records from five representative properties (two residential condos, two single-family homes in South Beach and Coral Gables) were analyzed.</w:t>
      </w:r>
    </w:p>
    <w:p>
      <w:pPr>
        <w:pStyle w:val="BodyText"/>
      </w:pPr>
      <w:r>
        <w:t xml:space="preserve">The study period spanned three months during the wet season to observe peak stress on plumbing systems. Key performance indicators included frequency of emergency calls, types of repairs performed, material degradation rates, and customer satisfaction ratings regarding Plumber responsiveness.</w:t>
      </w:r>
    </w:p>
    <w:bookmarkEnd w:id="23"/>
    <w:bookmarkStart w:id="24" w:name="X9d7ab80c73f8af5bc27a14a8a9f4257f755e67d"/>
    <w:p>
      <w:pPr>
        <w:pStyle w:val="Heading2"/>
      </w:pPr>
      <w:r>
        <w:t xml:space="preserve">4. Environmental Factors Affecting Plumbing in Miami</w:t>
      </w:r>
    </w:p>
    <w:p>
      <w:pPr>
        <w:pStyle w:val="FirstParagraph"/>
      </w:pPr>
      <w:r>
        <w:t xml:space="preserve">The environment in United States Miami significantly influences plumbing longevity and functionality. Three main factors were identified:</w:t>
      </w:r>
    </w:p>
    <w:p>
      <w:pPr>
        <w:numPr>
          <w:ilvl w:val="0"/>
          <w:numId w:val="1001"/>
        </w:numPr>
        <w:pStyle w:val="Compact"/>
      </w:pPr>
      <w:r>
        <w:rPr>
          <w:bCs/>
          <w:b/>
        </w:rPr>
        <w:t xml:space="preserve">Salt Air Corrosion:</w:t>
      </w:r>
    </w:p>
    <w:p>
      <w:pPr>
        <w:numPr>
          <w:ilvl w:val="0"/>
          <w:numId w:val="1001"/>
        </w:numPr>
        <w:pStyle w:val="Compact"/>
      </w:pPr>
      <w:r>
        <w:rPr>
          <w:bCs/>
          <w:b/>
        </w:rPr>
        <w:t xml:space="preserve">High Humidity:</w:t>
      </w:r>
    </w:p>
    <w:p>
      <w:pPr>
        <w:numPr>
          <w:ilvl w:val="0"/>
          <w:numId w:val="1001"/>
        </w:numPr>
        <w:pStyle w:val="Compact"/>
      </w:pPr>
      <w:r>
        <w:t xml:space="preserve">Hurricane Preparedness:</w:t>
      </w:r>
    </w:p>
    <w:bookmarkEnd w:id="24"/>
    <w:bookmarkStart w:id="25" w:name="common-plumbing-issues-observed"/>
    <w:p>
      <w:pPr>
        <w:pStyle w:val="Heading2"/>
      </w:pPr>
      <w:r>
        <w:t xml:space="preserve">5. Common Plumbing Issues Observed</w:t>
      </w:r>
    </w:p>
    <w:p>
      <w:pPr>
        <w:pStyle w:val="FirstParagraph"/>
      </w:pPr>
      <w:r>
        <w:t xml:space="preserve">The following table summarizes the most frequent issues encountered by Plumbers during the study period in Miami:</w:t>
      </w:r>
    </w:p>
    <w:p>
      <w:pPr>
        <w:pStyle w:val="BodyText"/>
      </w:pPr>
      <w:r>
        <w:rPr>
          <w:bCs/>
          <w:b/>
        </w:rPr>
        <w:t xml:space="preserve">Issue Type</w:t>
      </w:r>
    </w:p>
    <w:bookmarkEnd w:id="25"/>
    <w:p>
      <w:pPr>
        <w:pStyle w:val="BodyText"/>
      </w:pPr>
      <w:r>
        <w:rPr>
          <w:bCs/>
          <w:b/>
        </w:rPr>
        <w:t xml:space="preserve">Predisposing Factor</w:t>
      </w:r>
    </w:p>
    <w:p>
      <w:pPr>
        <w:pStyle w:val="BodyText"/>
      </w:pPr>
      <w:r>
        <w:t xml:space="preserve">Typical Solution Implemented by Plumber</w:t>
      </w:r>
    </w:p>
    <w:p>
      <w:pPr>
        <w:pStyle w:val="BodyText"/>
      </w:pPr>
      <w:r>
        <w:t xml:space="preserve">Sewer Line Blockages</w:t>
      </w:r>
    </w:p>
    <w:p>
      <w:pPr>
        <w:pStyle w:val="BodyText"/>
      </w:pPr>
      <w:r>
        <w:t xml:space="preserve">Intrusion of tree roots common in older Miami neighborhoods.</w:t>
      </w:r>
    </w:p>
    <w:p>
      <w:pPr>
        <w:pStyle w:val="BodyText"/>
      </w:pPr>
      <w:r>
        <w:t xml:space="preserve">Trenchless pipe lining or hydro-jetting performed by certified Plumber.</w:t>
      </w:r>
    </w:p>
    <w:p>
      <w:pPr>
        <w:pStyle w:val="BodyText"/>
      </w:pPr>
      <w:r>
        <w:t xml:space="preserve"> </w:t>
      </w:r>
    </w:p>
    <w:bookmarkStart w:id="26" w:name="regulatory-compliance-and-licensing"/>
    <w:p>
      <w:pPr>
        <w:pStyle w:val="Heading2"/>
      </w:pPr>
      <w:r>
        <w:t xml:space="preserve">6. Regulatory Compliance and Licensing</w:t>
      </w:r>
    </w:p>
    <w:p>
      <w:pPr>
        <w:pStyle w:val="FirstParagraph"/>
      </w:pPr>
      <w:r>
        <w:t xml:space="preserve">P</w:t>
      </w:r>
    </w:p>
    <w:p>
      <w:pPr>
        <w:pStyle w:val="BodyText"/>
      </w:pPr>
      <w:r>
        <w:t xml:space="preserve">In the United States, plumbing work is heavily regulated to ensure safety and quality. In Miami-Dade County, any Plumber must hold a valid state license issued by the Florida Department of Business and Professional Regulation (DBPR). Furthermore, local amendments require additional certifications for stormwater management systems.</w:t>
      </w:r>
    </w:p>
    <w:p>
      <w:pPr>
        <w:pStyle w:val="BodyText"/>
      </w:pPr>
      <w:r>
        <w:t xml:space="preserve">The report highlights that non-compliant plumbing work can result in severe fines and insurance claim denials. Therefore, selecting a licensed Plumber who stays updated on changes to the Florida Building Code is critical for property owners in United States Miami.</w:t>
      </w:r>
    </w:p>
    <w:bookmarkEnd w:id="26"/>
    <w:bookmarkStart w:id="27" w:name="X7d74c8e29b9f19a0e99aba70d1305eecddef468"/>
    <w:p>
      <w:pPr>
        <w:pStyle w:val="Heading2"/>
      </w:pPr>
      <w:r>
        <w:t xml:space="preserve">7. Recommendations for Residents and Businesses</w:t>
      </w:r>
    </w:p>
    <w:p>
      <w:pPr>
        <w:pStyle w:val="FirstParagraph"/>
      </w:pPr>
      <w:r>
        <w:t xml:space="preserve">P</w:t>
      </w:r>
    </w:p>
    <w:p>
      <w:pPr>
        <w:pStyle w:val="BodyText"/>
      </w:pPr>
      <w:r>
        <w:t xml:space="preserve">Based on our findings, we offer the following recommendations:</w:t>
      </w:r>
    </w:p>
    <w:p>
      <w:pPr>
        <w:pStyle w:val="BodyText"/>
      </w:pPr>
      <w:r>
        <w:t xml:space="preserve"> </w:t>
      </w:r>
    </w:p>
    <w:bookmarkEnd w:id="27"/>
    <w:bookmarkStart w:id="28" w:name="conclusion"/>
    <w:p>
      <w:pPr>
        <w:pStyle w:val="Heading2"/>
      </w:pPr>
      <w:r>
        <w:t xml:space="preserve">8. Conclusion</w:t>
      </w:r>
    </w:p>
    <w:p>
      <w:pPr>
        <w:pStyle w:val="FirstParagraph"/>
      </w:pPr>
      <w:r>
        <w:t xml:space="preserve">P</w:t>
      </w:r>
    </w:p>
    <w:p>
      <w:pPr>
        <w:pStyle w:val="BodyText"/>
      </w:pPr>
      <w:r>
        <w:t xml:space="preserve">The role of the Plumber in United States Miami is multifaceted and vital due to unique environmental pressures. This laboratory report demonstrates that effective plumbing solutions require more than just technical skill; they demand an understanding of local climate conditions, regulatory frameworks, and emergency preparedness.</w:t>
      </w:r>
    </w:p>
    <w:p>
      <w:pPr>
        <w:pStyle w:val="BodyText"/>
      </w:pPr>
      <w:r>
        <w:t xml:space="preserve">    </w:t>
      </w:r>
    </w:p>
    <w:p>
      <w:pPr>
        <w:pStyle w:val="BodyText"/>
      </w:pPr>
      <w:r>
        <w:t xml:space="preserve">By adhering to best practices outlined in this document, residents and business owners can extend the lifespan of their plumbing systems while maintaining high standards of hygiene and safety. Future research should focus on sustainable water conservation techniques tailored specifically for Miami's growing population.</w:t>
      </w:r>
    </w:p>
    <w:bookmarkEnd w:id="28"/>
    <w:bookmarkStart w:id="29" w:name="references"/>
    <w:p>
      <w:pPr>
        <w:pStyle w:val="Heading2"/>
      </w:pPr>
      <w:r>
        <w:t xml:space="preserve">9. References</w:t>
      </w:r>
    </w:p>
    <w:p>
      <w:pPr>
        <w:pStyle w:val="FirstParagraph"/>
      </w:pPr>
      <w:r>
        <w:t xml:space="preserve">P</w:t>
      </w:r>
    </w:p>
    <w:bookmarkEnd w:id="29"/>
    <w:p>
      <w:pPr>
        <w:pStyle w:val="FirstParagraph"/>
      </w:pPr>
      <w:r>
        <w:t xml:space="preserve">  --- End of Lab Report ---</w:t>
      </w:r>
    </w:p>
    <w:p>
      <w:pPr>
        <w:pStyle w:val="BodyText"/>
      </w:pPr>
      <w:r>
        <w:t xml:space="preserve"> </w:t>
      </w:r>
    </w:p>
    <w:p>
      <w:pPr>
        <w:pStyle w:val="BodyText"/>
      </w:pPr>
      <w:r>
        <w:t xml:space="preserve">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United States Miami</dc:title>
  <dc:creator/>
  <dc:language>en</dc:language>
  <cp:keywords/>
  <dcterms:created xsi:type="dcterms:W3CDTF">2026-07-29T13:24:10Z</dcterms:created>
  <dcterms:modified xsi:type="dcterms:W3CDTF">2026-07-29T13:24:10Z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