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Operational</w:t>
      </w:r>
      <w:r>
        <w:t xml:space="preserve"> </w:t>
      </w:r>
      <w:r>
        <w:t xml:space="preserve">Analysis</w:t>
      </w:r>
      <w:r>
        <w:t xml:space="preserve"> </w:t>
      </w:r>
      <w:r>
        <w:t xml:space="preserve">Lab</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Canada,</w:t>
      </w:r>
      <w:r>
        <w:t xml:space="preserve"> </w:t>
      </w:r>
      <w:r>
        <w:t xml:space="preserve">Toronto</w:t>
      </w:r>
    </w:p>
    <w:bookmarkStart w:id="30" w:name="X203b9e8353a268618ef840abd1fe4d64241dc00"/>
    <w:p>
      <w:pPr>
        <w:pStyle w:val="Heading1"/>
      </w:pPr>
      <w:r>
        <w:t xml:space="preserve">Laboratory Report on Law Enforcement Methodologies</w:t>
      </w:r>
    </w:p>
    <w:p>
      <w:pPr>
        <w:pStyle w:val="FirstParagraph"/>
      </w:pPr>
      <w:r>
        <w:rPr>
          <w:bCs/>
          <w:b/>
        </w:rPr>
        <w:t xml:space="preserve">Subject:</w:t>
      </w:r>
      <w:r>
        <w:t xml:space="preserve"> </w:t>
      </w:r>
      <w:r>
        <w:t xml:space="preserve">The Police Officer</w:t>
      </w:r>
      <w:r>
        <w:br/>
      </w:r>
      <w:r>
        <w:rPr>
          <w:bCs/>
          <w:b/>
        </w:rPr>
        <w:t xml:space="preserve">Jurisdiction:</w:t>
      </w:r>
      <w:r>
        <w:t xml:space="preserve"> </w:t>
      </w:r>
      <w:r>
        <w:t xml:space="preserve">Canada, Toronto</w:t>
      </w:r>
      <w:r>
        <w:br/>
      </w:r>
      <w:r>
        <w:rPr>
          <w:bCs/>
          <w:b/>
        </w:rPr>
        <w:t xml:space="preserve">Date:</w:t>
      </w:r>
      <w:r>
        <w:t xml:space="preserve"> </w:t>
      </w:r>
      <w:r>
        <w:t xml:space="preserve">October 26, 2023</w:t>
      </w:r>
    </w:p>
    <w:p>
      <w:r>
        <w:pict>
          <v:rect style="width:0;height:1.5pt" o:hralign="center" o:hrstd="t" o:hr="t"/>
        </w:pict>
      </w:r>
    </w:p>
    <w:bookmarkStart w:id="20" w:name="abstract"/>
    <w:p>
      <w:pPr>
        <w:pStyle w:val="Heading2"/>
      </w:pPr>
      <w:r>
        <w:t xml:space="preserve">Abstract</w:t>
      </w:r>
    </w:p>
    <w:p>
      <w:pPr>
        <w:pStyle w:val="FirstParagraph"/>
      </w:pPr>
      <w:r>
        <w:t xml:space="preserve">This Lab Report serves as a comprehensive analytical document detailing the operational dynamics, procedural frameworks, and sociological impacts of the Police Officer within the specific geographic and cultural context of Canada Toronto. By treating law enforcement as a systematic study, this report examines how individual officers function not merely as enforcers of law, but as critical components in maintaining public order in one of North America's most diverse metropolitan areas. The findings suggest that modern policing in Canada Toronto requires a hybrid approach combining strict procedural adherence with community-centric engagement strategies.</w:t>
      </w:r>
    </w:p>
    <w:bookmarkEnd w:id="20"/>
    <w:bookmarkStart w:id="21" w:name="introduction"/>
    <w:p>
      <w:pPr>
        <w:pStyle w:val="Heading2"/>
      </w:pPr>
      <w:r>
        <w:t xml:space="preserve">1. Introduction</w:t>
      </w:r>
    </w:p>
    <w:p>
      <w:pPr>
        <w:pStyle w:val="FirstParagraph"/>
      </w:pPr>
      <w:r>
        <w:t xml:space="preserve">The study of criminology and law enforcement methodology often requires an examination of the primary agent of state authority: the Police Officer. In this specific investigation, we focus on the unique environment provided by Canada Toronto, a city characterized by rapid demographic shifts, high density populations, and complex socio-economic disparities. The objective of this Lab Report is to dissect the responsibilities and challenges faced by a Police Officer operating within this jurisdiction.</w:t>
      </w:r>
    </w:p>
    <w:p>
      <w:pPr>
        <w:pStyle w:val="BodyText"/>
      </w:pPr>
      <w:r>
        <w:t xml:space="preserve">Toronto represents a microcosm of modern urban policing challenges. As the largest city in Canada Toronto, it presents unique logistical and ethical hurdles that differ significantly from rural Canadian jurisdictions or other international metropolitan centers. The Police Officer in this region must navigate a legal framework established by federal, provincial (Ontario), and municipal laws simultaneously. This report aims to analyze how these layers of authority influence daily operations.</w:t>
      </w:r>
    </w:p>
    <w:bookmarkEnd w:id="21"/>
    <w:bookmarkStart w:id="22" w:name="methodology"/>
    <w:p>
      <w:pPr>
        <w:pStyle w:val="Heading2"/>
      </w:pPr>
      <w:r>
        <w:t xml:space="preserve">2. Methodological Framework</w:t>
      </w:r>
    </w:p>
    <w:p>
      <w:pPr>
        <w:pStyle w:val="FirstParagraph"/>
      </w:pPr>
      <w:r>
        <w:t xml:space="preserve">To accurately assess the role of the Police Officer in Canada Toronto, this Lab Report employs a qualitative analytical method. We examine official operational guidelines from the Toronto Police Service (TPS), statistical data regarding crime rates and response times, and sociological studies on community trust. The "Laboratory" for this report is not a controlled chemical environment but the streets of Canada Toronto itself, where variables such as weather, public sentiment, and criminal behavior interact in real-time.</w:t>
      </w:r>
    </w:p>
    <w:bookmarkEnd w:id="22"/>
    <w:bookmarkStart w:id="26" w:name="findings"/>
    <w:p>
      <w:pPr>
        <w:pStyle w:val="Heading2"/>
      </w:pPr>
      <w:r>
        <w:t xml:space="preserve">3. Findings</w:t>
      </w:r>
    </w:p>
    <w:bookmarkStart w:id="23" w:name="Xaac79d361dce971f6002090bca702a5c648f616"/>
    <w:p>
      <w:pPr>
        <w:pStyle w:val="Heading3"/>
      </w:pPr>
      <w:r>
        <w:t xml:space="preserve">3.1 Procedural Adherence and Legal Accountability</w:t>
      </w:r>
    </w:p>
    <w:p>
      <w:pPr>
        <w:pStyle w:val="FirstParagraph"/>
      </w:pPr>
      <w:r>
        <w:t xml:space="preserve">A primary finding of this Lab Report is the immense weight placed on procedural justice for every Police Officer operating in Canada Toronto. Unlike some jurisdictions where discretionary power is broader, Canadian policing laws, particularly under the Charter of Rights and Freedoms, mandate strict adherence to constitutional protections. The Police Officer must balance immediate public safety needs with long-term legal admissibility of evidence.</w:t>
      </w:r>
    </w:p>
    <w:p>
      <w:pPr>
        <w:pStyle w:val="BodyText"/>
      </w:pPr>
      <w:r>
        <w:t xml:space="preserve">In Canada Toronto, body-worn cameras and digital reporting systems are standard equipment for a Police Officer. This technological integration means that every interaction is documented. The Lab Report notes that this transparency serves as both a protective measure for the public and a disciplinary tool for the Police Officer, ensuring accountability in high-pressure situations.</w:t>
      </w:r>
    </w:p>
    <w:bookmarkEnd w:id="23"/>
    <w:bookmarkStart w:id="24" w:name="X6fa95c8046de60d68fb0cb214518f646cd6de85"/>
    <w:p>
      <w:pPr>
        <w:pStyle w:val="Heading3"/>
      </w:pPr>
      <w:r>
        <w:t xml:space="preserve">3.2 Community Policing and Cultural Competency</w:t>
      </w:r>
    </w:p>
    <w:p>
      <w:pPr>
        <w:pStyle w:val="FirstParagraph"/>
      </w:pPr>
      <w:r>
        <w:t xml:space="preserve">Toronto is one of the most multicultural cities in the world. Consequently, the role of a Police Officer extends far beyond traditional enforcement. The findings indicate that successful policing in Canada Toronto requires high levels of cultural competency. A Police Officer must be equipped to interact with communities ranging from Kensington Market to Scarborough, each with distinct linguistic and cultural nuances.</w:t>
      </w:r>
    </w:p>
    <w:p>
      <w:pPr>
        <w:pStyle w:val="BodyText"/>
      </w:pPr>
      <w:r>
        <w:t xml:space="preserve">This Lab Report highlights the "Community Safety Partnership" model often employed by the TPS. Here, a Police Officer is assigned not just to patrol, but to build relationships with local stakeholders. The effectiveness of this approach is directly correlated with reduced crime rates in pilot neighborhoods within Canada Toronto.</w:t>
      </w:r>
    </w:p>
    <w:bookmarkEnd w:id="24"/>
    <w:bookmarkStart w:id="25" w:name="crisis-management-and-mental-health"/>
    <w:p>
      <w:pPr>
        <w:pStyle w:val="Heading3"/>
      </w:pPr>
      <w:r>
        <w:t xml:space="preserve">3.3 Crisis Management and Mental Health</w:t>
      </w:r>
    </w:p>
    <w:p>
      <w:pPr>
        <w:pStyle w:val="FirstParagraph"/>
      </w:pPr>
      <w:r>
        <w:t xml:space="preserve">A significant portion of calls for service handled by a Police Officer in Canada Toronto involves mental health crises rather than criminal acts. This Lab Report identifies a critical gap in traditional policing training, leading to the development of specialized co-response units. In these units, a Police Officer works alongside social workers and paramedics. The data suggests that this collaborative approach reduces arrest rates and improves outcomes for individuals experiencing mental health episodes.</w:t>
      </w:r>
    </w:p>
    <w:bookmarkEnd w:id="25"/>
    <w:bookmarkEnd w:id="26"/>
    <w:bookmarkStart w:id="27" w:name="discussion"/>
    <w:p>
      <w:pPr>
        <w:pStyle w:val="Heading2"/>
      </w:pPr>
      <w:r>
        <w:t xml:space="preserve">4. Discussion</w:t>
      </w:r>
    </w:p>
    <w:p>
      <w:pPr>
        <w:pStyle w:val="FirstParagraph"/>
      </w:pPr>
      <w:r>
        <w:t xml:space="preserve">The analysis presented in this Lab Report underscores the complexity of being a Police Officer in Canada Toronto. It is no longer sufficient to rely solely on physical presence or authority. The modern Police Officer must be a diplomat, a social worker, and a legal expert simultaneously.</w:t>
      </w:r>
    </w:p>
    <w:p>
      <w:pPr>
        <w:pStyle w:val="BodyText"/>
      </w:pPr>
      <w:r>
        <w:t xml:space="preserve">One notable challenge identified is public perception. In recent years, scrutiny of police practices in Canada Toronto has intensified. The Lab Report suggests that rebuilding trust requires consistent transparency from the Police Officer corps. This includes rigorous internal investigations and community feedback loops that allow citizens to influence policing strategies.</w:t>
      </w:r>
    </w:p>
    <w:p>
      <w:pPr>
        <w:pStyle w:val="BodyText"/>
      </w:pPr>
      <w:r>
        <w:t xml:space="preserve">Furthermore, the resource allocation for a Police Officer in Canada Toronto is heavily influenced by political decisions at both municipal and provincial levels. Budget constraints often dictate staffing levels, which directly impacts response times and officer fatigue. The Lab Report argues that sustainable policing policies must address these structural limitations to ensure the well-being of both officers and citizens.</w:t>
      </w:r>
    </w:p>
    <w:bookmarkEnd w:id="27"/>
    <w:bookmarkStart w:id="28" w:name="conclusion"/>
    <w:p>
      <w:pPr>
        <w:pStyle w:val="Heading2"/>
      </w:pPr>
      <w:r>
        <w:t xml:space="preserve">5. Conclusion</w:t>
      </w:r>
    </w:p>
    <w:p>
      <w:pPr>
        <w:pStyle w:val="FirstParagraph"/>
      </w:pPr>
      <w:r>
        <w:t xml:space="preserve">This Lab Report concludes that the Police Officer in Canada Toronto operates within a highly regulated, culturally diverse, and technologically advanced framework. The role has evolved from simple law enforcement to a multifaceted public service function. To remain effective and legitimate, the Police Officer must continue to adapt to changing societal needs while upholding the strict legal standards required by Canadian law.</w:t>
      </w:r>
    </w:p>
    <w:p>
      <w:pPr>
        <w:pStyle w:val="BodyText"/>
      </w:pPr>
      <w:r>
        <w:t xml:space="preserve">Recommendations derived from this Lab Report include increased investment in de-escalation training for all Police Officers, expanded mental health co-response programs across Canada Toronto, and ongoing community dialogues to foster mutual respect. By addressing these areas, the policing model in Canada Toronto can serve as a benchmark for other metropolitan jurisdictions.</w:t>
      </w:r>
    </w:p>
    <w:p>
      <w:r>
        <w:pict>
          <v:rect style="width:0;height:1.5pt" o:hralign="center" o:hrstd="t" o:hr="t"/>
        </w:pict>
      </w:r>
    </w:p>
    <w:bookmarkEnd w:id="28"/>
    <w:bookmarkStart w:id="29" w:name="references"/>
    <w:p>
      <w:pPr>
        <w:pStyle w:val="Heading2"/>
      </w:pPr>
      <w:r>
        <w:t xml:space="preserve">6. References</w:t>
      </w:r>
    </w:p>
    <w:p>
      <w:pPr>
        <w:numPr>
          <w:ilvl w:val="0"/>
          <w:numId w:val="1001"/>
        </w:numPr>
        <w:pStyle w:val="Compact"/>
      </w:pPr>
      <w:r>
        <w:t xml:space="preserve">Toronto Police Service Annual Reports on Operational Statistics.</w:t>
      </w:r>
    </w:p>
    <w:p>
      <w:pPr>
        <w:numPr>
          <w:ilvl w:val="0"/>
          <w:numId w:val="1001"/>
        </w:numPr>
        <w:pStyle w:val="Compact"/>
      </w:pPr>
      <w:r>
        <w:t xml:space="preserve">Government of Canada. (1982).</w:t>
      </w:r>
      <w:r>
        <w:t xml:space="preserve"> </w:t>
      </w:r>
      <w:r>
        <w:rPr>
          <w:iCs/>
          <w:i/>
        </w:rPr>
        <w:t xml:space="preserve">The Constitution Act, including the Charter of Rights and Freedoms</w:t>
      </w:r>
      <w:r>
        <w:t xml:space="preserve">.</w:t>
      </w:r>
    </w:p>
    <w:p>
      <w:pPr>
        <w:numPr>
          <w:ilvl w:val="0"/>
          <w:numId w:val="1001"/>
        </w:numPr>
        <w:pStyle w:val="Compact"/>
      </w:pPr>
      <w:r>
        <w:t xml:space="preserve">Criminal Code of Canada, R.S.C., 1985, c. C-46.</w:t>
      </w:r>
    </w:p>
    <w:p>
      <w:pPr>
        <w:numPr>
          <w:ilvl w:val="0"/>
          <w:numId w:val="1001"/>
        </w:numPr>
        <w:pStyle w:val="Compact"/>
      </w:pPr>
      <w:r>
        <w:t xml:space="preserve">Sociological Studies on Urban Policing in Metropolitan Toronto.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Operational Analysis Lab Report: The Role of the Police Officer in Canada, Toronto</dc:title>
  <dc:creator/>
  <dc:language>en</dc:language>
  <cp:keywords/>
  <dcterms:created xsi:type="dcterms:W3CDTF">2026-07-29T06:58:49Z</dcterms:created>
  <dcterms:modified xsi:type="dcterms:W3CDTF">2026-07-29T06:58:49Z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