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France</w:t>
      </w:r>
      <w:r>
        <w:t xml:space="preserve"> </w:t>
      </w:r>
      <w:r>
        <w:t xml:space="preserve">Paris</w:t>
      </w:r>
    </w:p>
    <w:bookmarkStart w:id="29" w:name="X32c5edec755e932aa68fedbff1ae64d6f8a1e41"/>
    <w:p>
      <w:pPr>
        <w:pStyle w:val="Heading1"/>
      </w:pPr>
      <w:r>
        <w:t xml:space="preserve">Laboratory Report: Operational Analysis of the Police Officer in France Paris</w:t>
      </w:r>
    </w:p>
    <w:p>
      <w:pPr>
        <w:pStyle w:val="FirstParagraph"/>
      </w:pPr>
      <w:r>
        <w:t xml:space="preserve">Date of Report</w:t>
      </w:r>
    </w:p>
    <w:p>
      <w:pPr>
        <w:pStyle w:val="BodyText"/>
      </w:pPr>
      <w:r>
        <w:t xml:space="preserve">October 26, 2023</w:t>
      </w:r>
    </w:p>
    <w:p>
      <w:pPr>
        <w:pStyle w:val="BodyText"/>
      </w:pPr>
      <w:r>
        <w:t xml:space="preserve">District/Zone of Observation</w:t>
      </w:r>
    </w:p>
    <w:p>
      <w:pPr>
        <w:pStyle w:val="BodyText"/>
      </w:pPr>
      <w:r>
        <w:t xml:space="preserve">Type of Subject Analyzed&lt; td &gt;Police Officer (Officier de Police / Agent de Police)&lt; tr &gt;&lt; th &gt;Contextual Setting &lt; td &gt;Urban Metropolitan Environment: France Paris</w:t>
      </w:r>
    </w:p>
    <w:bookmarkStart w:id="20" w:name="X7df64d84904a7458cbf41cd6aaaca26aa991e68"/>
    <w:p>
      <w:pPr>
        <w:pStyle w:val="Heading2"/>
      </w:pPr>
      <w:r>
        <w:t xml:space="preserve">1. Introduction and Scope of the Laboratory Report</w:t>
      </w:r>
    </w:p>
    <w:p>
      <w:pPr>
        <w:pStyle w:val="FirstParagraph"/>
      </w:pPr>
      <w:r>
        <w:t xml:space="preserve">The purpose of this</w:t>
      </w:r>
      <w:r>
        <w:t xml:space="preserve"> </w:t>
      </w:r>
      <w:r>
        <w:rPr>
          <w:bCs/>
          <w:b/>
        </w:rPr>
        <w:t xml:space="preserve">Laboratory Report</w:t>
      </w:r>
      <w:r>
        <w:t xml:space="preserve">Police OfficerFrance Paris. This document treats the police officer not merely as an individual actor but as a critical variable in the complex equation of urban safety, public order maintenance, and legal enforcement in one of Europe’s most densely populated and historically significant capitals.</w:t>
      </w:r>
    </w:p>
    <w:p>
      <w:pPr>
        <w:pStyle w:val="BodyText"/>
      </w:pPr>
      <w:r>
        <w:t xml:space="preserve">The term "Laboratory Report" implies a structured examination where variables such as legal authority, social interaction, tactical response time, and cultural context are isolated and analyzed. In the context of</w:t>
      </w:r>
      <w:r>
        <w:t xml:space="preserve"> </w:t>
      </w:r>
      <w:r>
        <w:rPr>
          <w:bCs/>
          <w:b/>
        </w:rPr>
        <w:t xml:space="preserve">France Paris, these variables are uniquely heightened due to the city's status as a global tourism hub, its historical political significance, and its specific demographic pressures. The</w:t>
      </w:r>
      <w:r>
        <w:rPr>
          <w:bCs/>
          <w:b/>
        </w:rPr>
        <w:t xml:space="preserve"> </w:t>
      </w:r>
      <w:r>
        <w:rPr>
          <w:bCs/>
          <w:b/>
          <w:bCs/>
          <w:b/>
        </w:rPr>
        <w:t xml:space="preserve">Police Officer</w:t>
      </w:r>
    </w:p>
    <w:bookmarkEnd w:id="20"/>
    <w:bookmarkStart w:id="21" w:name="Xfe0bb96597a3bad63229db549dc0a865fc5d483"/>
    <w:p>
      <w:pPr>
        <w:pStyle w:val="Heading2"/>
      </w:pPr>
      <w:r>
        <w:t xml:space="preserve">2. Methodological Framework: Defining the Subject in Context</w:t>
      </w:r>
    </w:p>
    <w:p>
      <w:pPr>
        <w:pStyle w:val="FirstParagraph"/>
      </w:pPr>
      <w:r>
        <w:t xml:space="preserve">To accurately assess the function of a</w:t>
      </w:r>
    </w:p>
    <w:p>
      <w:pPr>
        <w:pStyle w:val="BodyText"/>
      </w:pPr>
      <w:r>
        <w:t xml:space="preserve">Police Officer, one must first define the structural hierarchy. In</w:t>
      </w:r>
    </w:p>
    <w:p>
      <w:pPr>
        <w:pStyle w:val="BodyText"/>
      </w:pPr>
      <w:r>
        <w:t xml:space="preserve">France Paris, law enforcement is primarily divided between two bodies: the National Police (</w:t>
      </w:r>
      <w:r>
        <w:rPr>
          <w:iCs/>
          <w:i/>
        </w:rPr>
        <w:t xml:space="preserve">Police Nationale</w:t>
      </w:r>
      <w:r>
        <w:t xml:space="preserve">) and the Municipal Police (</w:t>
      </w:r>
      <w:r>
        <w:rPr>
          <w:iCs/>
          <w:i/>
        </w:rPr>
        <w:t xml:space="preserve">Police Municipale</w:t>
      </w:r>
      <w:r>
        <w:t xml:space="preserve">). While both serve the city, their jurisdictions differ. The National Police officers are federal agents who handle serious criminal investigations, counter-terrorism, and major public order events. The Municipal Police officers are local employees focused on traffic control, parking enforcement, and minor municipal violations.</w:t>
      </w:r>
    </w:p>
    <w:p>
      <w:pPr>
        <w:pStyle w:val="BodyText"/>
      </w:pPr>
      <w:r>
        <w:t xml:space="preserve">This</w:t>
      </w:r>
    </w:p>
    <w:p>
      <w:pPr>
        <w:pStyle w:val="BodyText"/>
      </w:pPr>
      <w:r>
        <w:t xml:space="preserve">Laboratory Report focuses predominantly on the National Police Officer (</w:t>
      </w:r>
      <w:r>
        <w:rPr>
          <w:iCs/>
          <w:i/>
        </w:rPr>
        <w:t xml:space="preserve">Gendarme</w:t>
      </w:r>
      <w:r>
        <w:t xml:space="preserve"> </w:t>
      </w:r>
      <w:r>
        <w:t xml:space="preserve">or</w:t>
      </w:r>
      <w:r>
        <w:t xml:space="preserve"> </w:t>
      </w:r>
      <w:r>
        <w:rPr>
          <w:iCs/>
          <w:i/>
        </w:rPr>
        <w:t xml:space="preserve">Agent de Police Judiciaire</w:t>
      </w:r>
      <w:r>
        <w:t xml:space="preserve">) as they represent the primary interface for serious law enforcement in Paris. The analysis considers their legal powers granted under the Code of Criminal Procedure (</w:t>
      </w:r>
      <w:r>
        <w:rPr>
          <w:rStyle w:val="VerbatimChar"/>
        </w:rPr>
        <w:t xml:space="preserve">Criminal Procedure Code of France</w:t>
      </w:r>
      <w:r>
        <w:t xml:space="preserve">), which provides the framework for searches, arrests, and interrogations.</w:t>
      </w:r>
    </w:p>
    <w:bookmarkEnd w:id="21"/>
    <w:bookmarkStart w:id="24" w:name="X54757b2a518e77a976b3fdfe6290e9ad15bde8e"/>
    <w:p>
      <w:pPr>
        <w:pStyle w:val="Heading2"/>
      </w:pPr>
      <w:r>
        <w:t xml:space="preserve">3. Operational Variables and Environmental Challenges in France Paris</w:t>
      </w:r>
    </w:p>
    <w:bookmarkStart w:id="22" w:name="urban-density-and-visibility"/>
    <w:p>
      <w:pPr>
        <w:pStyle w:val="Heading3"/>
      </w:pPr>
      <w:r>
        <w:t xml:space="preserve">3.1 Urban Density and Visibility</w:t>
      </w:r>
    </w:p>
    <w:p>
      <w:pPr>
        <w:pStyle w:val="FirstParagraph"/>
      </w:pPr>
      <w:r>
        <w:t xml:space="preserve">The physical environment of&lt; strong &gt;France Paris creates unique stressors for the&lt; strong &gt;Police Officer.The city’s layout, characterized by narrow historic streets in arrondissements like Le Marais or Latin Quarter, combined with major thoroughfares like the Champs-Élysées and Avenue des Champs-Élysées, dictates patrol strategies. The</w:t>
      </w:r>
      <w:r>
        <w:t xml:space="preserve"> </w:t>
      </w:r>
      <w:r>
        <w:rPr>
          <w:bCs/>
          <w:b/>
        </w:rPr>
        <w:t xml:space="preserve">Laboratory Report</w:t>
      </w:r>
      <w:r>
        <w:t xml:space="preserve">notes that visibility is a primary deterrent strategy in&lt; strong&gt;France Paris.High-density pedestrian areas require officers to maintain a constant state of alertness due to the risk of pickpocketing and terrorist threats, which have historically targeted Parisian landmarks.</w:t>
      </w:r>
    </w:p>
    <w:bookmarkEnd w:id="22"/>
    <w:bookmarkStart w:id="23" w:name="Xbfe9a34041a930c686cc4000d185ca9faacc40a"/>
    <w:p>
      <w:pPr>
        <w:pStyle w:val="Heading3"/>
      </w:pPr>
      <w:r>
        <w:t xml:space="preserve">3.2 The "Gendarmerie" vs. "Police Nationale" Distinction</w:t>
      </w:r>
    </w:p>
    <w:p>
      <w:pPr>
        <w:pStyle w:val="FirstParagraph"/>
      </w:pPr>
      <w:r>
        <w:t xml:space="preserve">A common error in external analysis is conflating national police forces. It is crucial to note that within&lt; strong &gt;France Paris,the primary force is the&lt; strong&gt;Police Nationale.The Gendarmerie generally operates in rural areas or smaller towns surrounding Paris, though they do assist during major emergencies. Therefore, this report isolates the behavioral and procedural patterns of the&lt; strong&gt;Police Officer(National Police) specifically operating within the Périphérique (the ring road enclosing Paris).</w:t>
      </w:r>
    </w:p>
    <w:bookmarkEnd w:id="23"/>
    <w:bookmarkEnd w:id="24"/>
    <w:bookmarkStart w:id="25" w:name="X35f30a2960e0925f389198e55e27c4f9ef306e7"/>
    <w:p>
      <w:pPr>
        <w:pStyle w:val="Heading2"/>
      </w:pPr>
      <w:r>
        <w:t xml:space="preserve">4. Analysis of Procedural Protocols and Legal Authority</w:t>
      </w:r>
    </w:p>
    <w:p>
      <w:pPr>
        <w:pStyle w:val="FirstParagraph"/>
      </w:pPr>
      <w:r>
        <w:t xml:space="preserve">The core function of any&lt; strong &gt;Police Officerin this&lt; strong&gt;Laboratory Report is the execution of legal authority. In&lt; strong &gt;France Paris,officers exercise powers such as:&lt; /p&gt;</w:t>
      </w:r>
    </w:p>
    <w:p>
      <w:pPr>
        <w:numPr>
          <w:ilvl w:val="0"/>
          <w:numId w:val="1001"/>
        </w:numPr>
        <w:pStyle w:val="Compact"/>
      </w:pPr>
      <w:r>
        <w:rPr>
          <w:iCs/>
          <w:i/>
        </w:rPr>
        <w:t xml:space="preserve">Constatation d’infraction:</w:t>
      </w:r>
      <w:r>
        <w:t xml:space="preserve">The immediate recording of minor infractions, such as noise violations or public drunkenness, which are common in Parisian nightlife districts.</w:t>
      </w:r>
    </w:p>
    <w:bookmarkEnd w:id="25"/>
    <w:bookmarkStart w:id="26" w:name="socio-cultural-interaction-dynamics"/>
    <w:p>
      <w:pPr>
        <w:pStyle w:val="Heading2"/>
      </w:pPr>
      <w:r>
        <w:t xml:space="preserve">5. Socio-Cultural Interaction Dynamics</w:t>
      </w:r>
    </w:p>
    <w:p>
      <w:pPr>
        <w:pStyle w:val="FirstParagraph"/>
      </w:pPr>
      <w:r>
        <w:t xml:space="preserve">The success of law enforcement in&lt; strong &gt;France Parisrelies heavily on the social contract between the state and its citizens. The&lt; strong &gt;Police Officeris often viewed through a lens of both protection and control. In multicultural neighborhoods such as Seine-Saint-Denis (adjacent to central Paris) or within the 18th arrondissement, officers must navigate linguistic diversity and historical tensions with law enforcement.</w:t>
      </w:r>
    </w:p>
    <w:p>
      <w:pPr>
        <w:pStyle w:val="BodyText"/>
      </w:pPr>
      <w:r>
        <w:t xml:space="preserve">This&lt; strong &gt;Laboratory Reportidentifies "de-escalation" as a key competency. Given the high-profile nature of protests in Paris (such as those occurring near Place de la République or along the Seine), officers must possess advanced training in riot control (</w:t>
      </w:r>
      <w:r>
        <w:rPr>
          <w:iCs/>
          <w:i/>
        </w:rPr>
        <w:t xml:space="preserve">Gendarmerie Mobile</w:t>
      </w:r>
      <w:r>
        <w:t xml:space="preserve"> </w:t>
      </w:r>
      <w:r>
        <w:t xml:space="preserve">tactics) while simultaneously maintaining civil liberties. The dual role of being an enforcer and a community liaison is critical in&lt; strong &gt;France Paris.</w:t>
      </w:r>
    </w:p>
    <w:bookmarkEnd w:id="26"/>
    <w:bookmarkStart w:id="27" w:name="X69bc2057c0c12fd8e616460eb9cc6fb11864b8c"/>
    <w:p>
      <w:pPr>
        <w:pStyle w:val="Heading2"/>
      </w:pPr>
      <w:r>
        <w:t xml:space="preserve">6. Technological Integration and Modernization</w:t>
      </w:r>
    </w:p>
    <w:p>
      <w:pPr>
        <w:pStyle w:val="FirstParagraph"/>
      </w:pPr>
      <w:r>
        <w:t xml:space="preserve">Modern&lt; strong &gt;Police Officeroperations in&lt; strong &gt;France Paris&gt; are increasingly digital. The use of body-worn cameras, real-time database access via handheld terminals (</w:t>
      </w:r>
      <w:r>
        <w:rPr>
          <w:iCs/>
          <w:i/>
        </w:rPr>
        <w:t xml:space="preserve">Tapis PC Portables - TPPC</w:t>
      </w:r>
      <w:r>
        <w:t xml:space="preserve">), and facial recognition technology (where legally permitted) has transformed the job. This</w:t>
      </w:r>
      <w:r>
        <w:t xml:space="preserve"> </w:t>
      </w:r>
      <w:r>
        <w:rPr>
          <w:bCs/>
          <w:b/>
        </w:rPr>
        <w:t xml:space="preserve">Laboratory Report</w:t>
      </w:r>
      <w:r>
        <w:t xml:space="preserve"> </w:t>
      </w:r>
      <w:r>
        <w:t xml:space="preserve">notes that efficiency in Paris is driven by rapid data retrieval, allowing an officer to verify identities and check for outstanding warrants within seconds during routine stops.</w:t>
      </w:r>
    </w:p>
    <w:bookmarkEnd w:id="27"/>
    <w:bookmarkStart w:id="28" w:name="conclusion-and-final-assessment"/>
    <w:p>
      <w:pPr>
        <w:pStyle w:val="Heading2"/>
      </w:pPr>
      <w:r>
        <w:t xml:space="preserve">7. Conclusion and Final Assessment</w:t>
      </w:r>
    </w:p>
    <w:p>
      <w:pPr>
        <w:pStyle w:val="FirstParagraph"/>
      </w:pPr>
      <w:r>
        <w:t xml:space="preserve">In conclusion, this&lt; strong &gt;Laboratory Report&gt; establishes that the&lt; strong &gt;Police Officer&gt; in&lt; strong&gt;France Paris&gt; operates under a complex matrix of legal mandates, environmental pressures, and social expectations. The role is not static; it evolves with the changing security landscape of Europe. The officer must be physically resilient, legally precise, and culturally sensitive.</w:t>
      </w:r>
    </w:p>
    <w:p>
      <w:pPr>
        <w:pStyle w:val="BodyText"/>
      </w:pPr>
      <w:r>
        <w:t xml:space="preserve">The distinct characteristics of&lt; strong &gt;France Paris&gt;—its history as a center for revolution and human rights—impose a higher standard on law enforcement personnel compared to other global cities. Every action taken by the&lt; strong &gt;Police Officer&gt; is subject to intense public and media scrutiny.</w:t>
      </w:r>
    </w:p>
    <w:p>
      <w:pPr>
        <w:pStyle w:val="BodyText"/>
      </w:pPr>
      <w:r>
        <w:t xml:space="preserve">Future studies recommended by this&lt; strong &gt;Laboratory Report&gt; should focus on the psychological impact of prolonged exposure to high-stress environments in central Paris, as well as the effectiveness of community policing initiatives in reducing crime rates in sensitive zones. The integration of AI-driven predictive policing tools also warrants further investigation within the specific context of French privacy laws.</w:t>
      </w:r>
    </w:p>
    <w:p>
      <w:pPr>
        <w:pStyle w:val="BodyText"/>
      </w:pPr>
      <w:r>
        <w:t xml:space="preserve">The findings confirm that while the fundamental duties of law enforcement are universal, their application by a&lt; strong &gt;Police Officer&gt;in&lt; strong&gt;France Paris&gt; requires a specialized skill set adapted to one of the world’s most iconic and challenging urban centers.</w:t>
      </w:r>
    </w:p>
    <w:p>
      <w:r>
        <w:pict>
          <v:rect style="width:0;height:1.5pt" o:hralign="center" o:hrstd="t" o:hr="t"/>
        </w:pict>
      </w:r>
    </w:p>
    <w:p>
      <w:pPr>
        <w:pStyle w:val="FirstParagraph"/>
      </w:pPr>
      <w:r>
        <w:rPr>
          <w:iCs/>
          <w:i/>
        </w:rPr>
        <w:t xml:space="preserve">End of Laboratory Report. Document prepared for internal review and operational analysis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Police Officer Operations in France Paris</dc:title>
  <dc:creator/>
  <dc:language>en</dc:language>
  <cp:keywords/>
  <dcterms:created xsi:type="dcterms:W3CDTF">2026-07-29T13:06:26Z</dcterms:created>
  <dcterms:modified xsi:type="dcterms:W3CDTF">2026-07-29T13:06:26Z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