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Operational</w:t>
      </w:r>
      <w:r>
        <w:t xml:space="preserve"> </w:t>
      </w:r>
      <w:r>
        <w:t xml:space="preserve">Analysis</w:t>
      </w:r>
      <w:r>
        <w:t xml:space="preserve"> </w:t>
      </w:r>
      <w:r>
        <w:t xml:space="preserve">of</w:t>
      </w:r>
      <w:r>
        <w:t xml:space="preserve"> </w:t>
      </w:r>
      <w:r>
        <w:t xml:space="preserve">Police</w:t>
      </w:r>
      <w:r>
        <w:t xml:space="preserve"> </w:t>
      </w:r>
      <w:r>
        <w:t xml:space="preserve">Officer</w:t>
      </w:r>
      <w:r>
        <w:t xml:space="preserve"> </w:t>
      </w:r>
      <w:r>
        <w:t xml:space="preserve">Functions</w:t>
      </w:r>
      <w:r>
        <w:t xml:space="preserve"> </w:t>
      </w:r>
      <w:r>
        <w:t xml:space="preserve">in</w:t>
      </w:r>
      <w:r>
        <w:t xml:space="preserve"> </w:t>
      </w:r>
      <w:r>
        <w:t xml:space="preserve">Iran</w:t>
      </w:r>
      <w:r>
        <w:t xml:space="preserve"> </w:t>
      </w:r>
      <w:r>
        <w:t xml:space="preserve">Tehran</w:t>
      </w:r>
    </w:p>
    <w:bookmarkStart w:id="26" w:name="Xe038a47ffa78eb87b8842b972afe0e435599c84"/>
    <w:p>
      <w:pPr>
        <w:pStyle w:val="Heading1"/>
      </w:pPr>
      <w:r>
        <w:t xml:space="preserve">Laboratory Report on Operational Parameters of the Police Officer in Iran Tehran</w:t>
      </w:r>
    </w:p>
    <w:p>
      <w:pPr>
        <w:pStyle w:val="FirstParagraph"/>
      </w:pPr>
      <w:r>
        <w:rPr>
          <w:bCs/>
          <w:b/>
        </w:rPr>
        <w:t xml:space="preserve">Date:</w:t>
      </w:r>
      <w:r>
        <w:t xml:space="preserve"> </w:t>
      </w:r>
      <w:r>
        <w:t xml:space="preserve">October 24, 2023</w:t>
      </w:r>
      <w:r>
        <w:br/>
      </w:r>
      <w:r>
        <w:rPr>
          <w:bCs/>
          <w:b/>
        </w:rPr>
        <w:t xml:space="preserve">ID Number:</w:t>
      </w:r>
      <w:r>
        <w:t xml:space="preserve"> </w:t>
      </w:r>
      <w:r>
        <w:t xml:space="preserve">IR-TEH-POL-8901</w:t>
      </w:r>
      <w:r>
        <w:br/>
      </w:r>
      <w:r>
        <w:rPr>
          <w:bCs/>
          <w:b/>
        </w:rPr>
        <w:t xml:space="preserve">District:</w:t>
      </w:r>
      <w:r>
        <w:t xml:space="preserve"> </w:t>
      </w:r>
      <w:r>
        <w:t xml:space="preserve">Central Tehran Administrative Zone</w:t>
      </w:r>
      <w:r>
        <w:br/>
      </w:r>
      <w:r>
        <w:rPr>
          <w:bCs/>
          <w:b/>
        </w:rPr>
        <w:t xml:space="preserve">Status:</w:t>
      </w:r>
      <w:r>
        <w:t xml:space="preserve"> </w:t>
      </w:r>
      <w:r>
        <w:t xml:space="preserve">Confidential / Internal Review Only</w:t>
      </w:r>
    </w:p>
    <w:bookmarkStart w:id="20" w:name="introduction-and-objective"/>
    <w:p>
      <w:pPr>
        <w:pStyle w:val="Heading2"/>
      </w:pPr>
      <w:r>
        <w:t xml:space="preserve">1. Introduction and Objective</w:t>
      </w:r>
    </w:p>
    <w:p>
      <w:pPr>
        <w:pStyle w:val="FirstParagraph"/>
      </w:pPr>
      <w:r>
        <w:t xml:space="preserve">This</w:t>
      </w:r>
      <w:r>
        <w:t xml:space="preserve"> </w:t>
      </w:r>
      <w:r>
        <w:rPr>
          <w:iCs/>
          <w:i/>
        </w:rPr>
        <w:t xml:space="preserve">Laboratory Report</w:t>
      </w:r>
      <w:r>
        <w:t xml:space="preserve"> </w:t>
      </w:r>
      <w:r>
        <w:t xml:space="preserve">serves as a comprehensive analytical document regarding the operational dynamics, legal frameworks, and social interactions of the</w:t>
      </w:r>
      <w:r>
        <w:t xml:space="preserve"> </w:t>
      </w:r>
      <w:r>
        <w:rPr>
          <w:bCs/>
          <w:b/>
        </w:rPr>
        <w:t xml:space="preserve">Police Officer</w:t>
      </w:r>
      <w:r>
        <w:t xml:space="preserve"> </w:t>
      </w:r>
      <w:r>
        <w:t xml:space="preserve">within the specific geographic and socio-political context of</w:t>
      </w:r>
      <w:r>
        <w:t xml:space="preserve"> </w:t>
      </w:r>
      <w:r>
        <w:rPr>
          <w:bCs/>
          <w:b/>
        </w:rPr>
        <w:t xml:space="preserve">Iran Tehran</w:t>
      </w:r>
      <w:r>
        <w:t xml:space="preserve">. The primary objective of this study is to dissect the multifaceted role played by law enforcement personnel in one of the most densely populated and politically significant capital cities in West Asia. By treating urban policing as a complex system subject to rigorous examination, we aim to understand how traditional law enforcement methods intersect with modern urban challenges, cultural norms, and state security requirements unique to</w:t>
      </w:r>
      <w:r>
        <w:t xml:space="preserve"> </w:t>
      </w:r>
      <w:r>
        <w:rPr>
          <w:bCs/>
          <w:b/>
        </w:rPr>
        <w:t xml:space="preserve">Iran Tehran</w:t>
      </w:r>
      <w:r>
        <w:t xml:space="preserve">.</w:t>
      </w:r>
    </w:p>
    <w:p>
      <w:pPr>
        <w:pStyle w:val="BodyText"/>
      </w:pPr>
      <w:r>
        <w:t xml:space="preserve">The scope of this report extends beyond mere statistical analysis; it delves into the behavioral patterns of the</w:t>
      </w:r>
      <w:r>
        <w:t xml:space="preserve"> </w:t>
      </w:r>
      <w:r>
        <w:rPr>
          <w:bCs/>
          <w:b/>
        </w:rPr>
        <w:t xml:space="preserve">Police Officer</w:t>
      </w:r>
      <w:r>
        <w:t xml:space="preserve">, the technological infrastructure deployed in</w:t>
      </w:r>
      <w:r>
        <w:t xml:space="preserve"> </w:t>
      </w:r>
      <w:r>
        <w:rPr>
          <w:bCs/>
          <w:b/>
        </w:rPr>
        <w:t xml:space="preserve">Iran Tehran</w:t>
      </w:r>
      <w:r>
        <w:t xml:space="preserve">, and the evolving relationship between civil society and state authority. As a laboratory for social observation,</w:t>
      </w:r>
      <w:r>
        <w:t xml:space="preserve"> </w:t>
      </w:r>
      <w:r>
        <w:rPr>
          <w:iCs/>
          <w:i/>
        </w:rPr>
        <w:t xml:space="preserve">Iran Tehran</w:t>
      </w:r>
      <w:r>
        <w:t xml:space="preserve"> </w:t>
      </w:r>
      <w:r>
        <w:t xml:space="preserve">provides a unique dataset regarding crowd control, cyber-policing, and community liaison efforts.</w:t>
      </w:r>
    </w:p>
    <w:bookmarkEnd w:id="20"/>
    <w:bookmarkStart w:id="21" w:name="methodology-of-observation"/>
    <w:p>
      <w:pPr>
        <w:pStyle w:val="Heading2"/>
      </w:pPr>
      <w:r>
        <w:t xml:space="preserve">2. Methodology of Observation</w:t>
      </w:r>
    </w:p>
    <w:p>
      <w:pPr>
        <w:pStyle w:val="FirstParagraph"/>
      </w:pPr>
      <w:r>
        <w:t xml:space="preserve">To ensure the accuracy of this</w:t>
      </w:r>
      <w:r>
        <w:t xml:space="preserve"> </w:t>
      </w:r>
      <w:r>
        <w:rPr>
          <w:iCs/>
          <w:i/>
        </w:rPr>
        <w:t xml:space="preserve">Laboratory Report</w:t>
      </w:r>
      <w:r>
        <w:t xml:space="preserve">, data was aggregated from three primary sources: official municipal records from Tehran Municipality reports, anonymized case studies involving the</w:t>
      </w:r>
      <w:r>
        <w:t xml:space="preserve"> </w:t>
      </w:r>
      <w:r>
        <w:rPr>
          <w:bCs/>
          <w:b/>
        </w:rPr>
        <w:t xml:space="preserve">Police Officer</w:t>
      </w:r>
      <w:r>
        <w:t xml:space="preserve">, and sociological surveys conducted in key districts such as Districts 1 through 5. The methodology adheres to strict observational protocols, ensuring that the portrayal of the</w:t>
      </w:r>
      <w:r>
        <w:t xml:space="preserve"> </w:t>
      </w:r>
      <w:r>
        <w:rPr>
          <w:bCs/>
          <w:b/>
        </w:rPr>
        <w:t xml:space="preserve">Police Officer</w:t>
      </w:r>
      <w:r>
        <w:t xml:space="preserve"> </w:t>
      </w:r>
      <w:r>
        <w:t xml:space="preserve">in</w:t>
      </w:r>
      <w:r>
        <w:t xml:space="preserve"> </w:t>
      </w:r>
      <w:r>
        <w:rPr>
          <w:iCs/>
          <w:i/>
        </w:rPr>
        <w:t xml:space="preserve">Iran Tehran</w:t>
      </w:r>
      <w:r>
        <w:t xml:space="preserve"> </w:t>
      </w:r>
      <w:r>
        <w:t xml:space="preserve">remains objective and fact-based.</w:t>
      </w:r>
    </w:p>
    <w:p>
      <w:pPr>
        <w:pStyle w:val="BodyText"/>
      </w:pPr>
      <w:r>
        <w:t xml:space="preserve">Data collection involved monitoring traffic management efficiency at major intersections like Valiasr Street and Enghelab Square, analyzing response times for emergency services, and reviewing legal compliance rates regarding public order regulations. The focus was placed on the interaction between the uniformed</w:t>
      </w:r>
      <w:r>
        <w:t xml:space="preserve"> </w:t>
      </w:r>
      <w:r>
        <w:rPr>
          <w:bCs/>
          <w:b/>
        </w:rPr>
        <w:t xml:space="preserve">Police Officer</w:t>
      </w:r>
      <w:r>
        <w:t xml:space="preserve"> </w:t>
      </w:r>
      <w:r>
        <w:t xml:space="preserve">and various demographic groups within</w:t>
      </w:r>
      <w:r>
        <w:t xml:space="preserve"> </w:t>
      </w:r>
      <w:r>
        <w:rPr>
          <w:bCs/>
          <w:b/>
        </w:rPr>
        <w:t xml:space="preserve">Iran Tehran</w:t>
      </w:r>
      <w:r>
        <w:t xml:space="preserve">, highlighting areas of friction and cooperation.</w:t>
      </w:r>
    </w:p>
    <w:bookmarkEnd w:id="21"/>
    <w:bookmarkStart w:id="22" w:name="Xe8daf4f4f805132c45153b68996c1bcb8bfde1a"/>
    <w:p>
      <w:pPr>
        <w:pStyle w:val="Heading2"/>
      </w:pPr>
      <w:r>
        <w:t xml:space="preserve">3. Operational Framework of the Police Officer in Iran Tehran</w:t>
      </w:r>
    </w:p>
    <w:p>
      <w:pPr>
        <w:pStyle w:val="FirstParagraph"/>
      </w:pPr>
      <w:r>
        <w:t xml:space="preserve">The role of the</w:t>
      </w:r>
      <w:r>
        <w:t xml:space="preserve"> </w:t>
      </w:r>
      <w:r>
        <w:rPr>
          <w:bCs/>
          <w:b/>
        </w:rPr>
        <w:t xml:space="preserve">Police OfficerIran Teh ran is defined by a dual mandate: maintaining public order and enforcing specific moral and legal codes established by the state. Unlike standard Western policing models, which often prioritize individual civil liberties as paramount, the</w:t>
      </w:r>
      <w:r>
        <w:rPr>
          <w:bCs/>
          <w:b/>
        </w:rPr>
        <w:t xml:space="preserve"> </w:t>
      </w:r>
      <w:r>
        <w:rPr>
          <w:bCs/>
          <w:b/>
          <w:bCs/>
          <w:b/>
        </w:rPr>
        <w:t xml:space="preserve">Police Officer</w:t>
      </w:r>
      <w:r>
        <w:rPr>
          <w:bCs/>
          <w:b/>
        </w:rPr>
        <w:t xml:space="preserve"> </w:t>
      </w:r>
      <w:r>
        <w:rPr>
          <w:bCs/>
          <w:b/>
        </w:rPr>
        <w:t xml:space="preserve">in</w:t>
      </w:r>
      <w:r>
        <w:rPr>
          <w:bCs/>
          <w:b/>
        </w:rPr>
        <w:t xml:space="preserve"> </w:t>
      </w:r>
      <w:r>
        <w:rPr>
          <w:bCs/>
          <w:b/>
          <w:bCs/>
          <w:b/>
        </w:rPr>
        <w:t xml:space="preserve">Iran Tehran</w:t>
      </w:r>
    </w:p>
    <w:p>
      <w:pPr>
        <w:pStyle w:val="BodyText"/>
      </w:pPr>
      <w:r>
        <w:rPr>
          <w:iCs/>
          <w:i/>
        </w:rPr>
        <w:t xml:space="preserve">A) Traffic and Infrastructure Management:</w:t>
      </w:r>
      <w:r>
        <w:br/>
      </w:r>
      <w:r>
        <w:t xml:space="preserve">In the chaotic traffic environment of</w:t>
      </w:r>
    </w:p>
    <w:p>
      <w:pPr>
        <w:pStyle w:val="BodyText"/>
      </w:pPr>
      <w:r>
        <w:t xml:space="preserve">Iran Tehran, the</w:t>
      </w:r>
    </w:p>
    <w:p>
      <w:pPr>
        <w:pStyle w:val="BodyText"/>
      </w:pPr>
      <w:r>
        <w:t xml:space="preserve">Police Officer is often the first point of contact for citizens. The efficiency of traffic flow in central Tehran is heavily dependent on real-time decision-making by officers at intersections. This report notes that while technology, including automated speed cameras and license plate readers, has been integrated into the infrastructure, human judgment remains critical during peak hours in</w:t>
      </w:r>
    </w:p>
    <w:p>
      <w:pPr>
        <w:pStyle w:val="BodyText"/>
      </w:pPr>
      <w:r>
        <w:t xml:space="preserve">Iran Tehran.</w:t>
      </w:r>
    </w:p>
    <w:p>
      <w:pPr>
        <w:pStyle w:val="BodyText"/>
      </w:pPr>
      <w:r>
        <w:rPr>
          <w:iCs/>
          <w:i/>
        </w:rPr>
        <w:t xml:space="preserve">B) Social Policing and Public Order:</w:t>
      </w:r>
      <w:r>
        <w:br/>
      </w:r>
      <w:r>
        <w:t xml:space="preserve">A distinct feature of the</w:t>
      </w:r>
    </w:p>
    <w:p>
      <w:pPr>
        <w:pStyle w:val="BodyText"/>
      </w:pPr>
      <w:r>
        <w:t xml:space="preserve">Police Officer role in this region is the involvement in social policing. In</w:t>
      </w:r>
    </w:p>
    <w:p>
      <w:pPr>
        <w:pStyle w:val="BodyText"/>
      </w:pPr>
      <w:r>
        <w:t xml:space="preserve">Iran Teh ran, officers are tasked with ensuring that public behavior aligns with national guidelines regarding dress codes and mixed-gender interactions. This aspect of the job creates a unique dynamic where the</w:t>
      </w:r>
    </w:p>
    <w:p>
      <w:pPr>
        <w:pStyle w:val="BodyText"/>
      </w:pPr>
      <w:r>
        <w:t xml:space="preserve">Police Officer acts not only as a law enforcer but also as a guardian of social morality. The tension inherent in this role is frequently observed in high-traffic commercial areas like Valiasr Street and Tajrish.</w:t>
      </w:r>
    </w:p>
    <w:bookmarkEnd w:id="22"/>
    <w:bookmarkStart w:id="23" w:name="Xb9b82ef8f6fb5b6cc1ed4e9af3c63186f4b59ed"/>
    <w:p>
      <w:pPr>
        <w:pStyle w:val="Heading2"/>
      </w:pPr>
      <w:r>
        <w:t xml:space="preserve">4. Technological Integration and Cyber Policing</w:t>
      </w:r>
    </w:p>
    <w:p>
      <w:pPr>
        <w:pStyle w:val="FirstParagraph"/>
      </w:pPr>
      <w:r>
        <w:t xml:space="preserve">Iran Tehran has increasingly become a hub for digital surveillance, placing advanced tools in the hands of every</w:t>
      </w:r>
    </w:p>
    <w:p>
      <w:pPr>
        <w:pStyle w:val="BodyText"/>
      </w:pPr>
      <w:r>
        <w:t xml:space="preserve">Police Officer. This section of the</w:t>
      </w:r>
      <w:r>
        <w:t xml:space="preserve"> </w:t>
      </w:r>
      <w:r>
        <w:rPr>
          <w:iCs/>
          <w:i/>
        </w:rPr>
        <w:t xml:space="preserve">Laboratory Report</w:t>
      </w:r>
      <w:r>
        <w:t xml:space="preserve"> </w:t>
      </w:r>
      <w:r>
        <w:t xml:space="preserve">analyzes how modern technology aids law enforcement. Facial recognition systems, widely deployed in public spaces across</w:t>
      </w:r>
    </w:p>
    <w:p>
      <w:pPr>
        <w:pStyle w:val="BodyText"/>
      </w:pPr>
      <w:r>
        <w:t xml:space="preserve">Iran Tehran, allow officers to identify wanted criminals or track movements with unprecedented accuracy.</w:t>
      </w:r>
    </w:p>
    <w:p>
      <w:pPr>
        <w:pStyle w:val="BodyText"/>
      </w:pPr>
      <w:r>
        <w:t xml:space="preserve">The digital footprint management by the</w:t>
      </w:r>
    </w:p>
    <w:p>
      <w:pPr>
        <w:pStyle w:val="BodyText"/>
      </w:pPr>
      <w:r>
        <w:t xml:space="preserve">Police Officer is another critical area. Cyber-crime units within Tehran work closely with local precincts to monitor online activity that may threaten national security or public order. This integration of physical and digital policing marks a significant evolution in the capabilities of law enforcement in</w:t>
      </w:r>
    </w:p>
    <w:p>
      <w:pPr>
        <w:pStyle w:val="BodyText"/>
      </w:pPr>
      <w:r>
        <w:t xml:space="preserve">Iran Tehran.</w:t>
      </w:r>
    </w:p>
    <w:bookmarkEnd w:id="23"/>
    <w:bookmarkStart w:id="24" w:name="challenges-and-socio-political-dynamics"/>
    <w:p>
      <w:pPr>
        <w:pStyle w:val="Heading2"/>
      </w:pPr>
      <w:r>
        <w:t xml:space="preserve">5. Challenges and Socio-Political Dynamics</w:t>
      </w:r>
    </w:p>
    <w:p>
      <w:pPr>
        <w:pStyle w:val="FirstParagraph"/>
      </w:pPr>
      <w:r>
        <w:t xml:space="preserve">The operation of any</w:t>
      </w:r>
    </w:p>
    <w:p>
      <w:pPr>
        <w:pStyle w:val="BodyText"/>
      </w:pPr>
      <w:r>
        <w:t xml:space="preserve">Police Officer is not without challenges, particularly in a metropolis like</w:t>
      </w:r>
    </w:p>
    <w:p>
      <w:pPr>
        <w:pStyle w:val="BodyText"/>
      </w:pPr>
      <w:r>
        <w:t xml:space="preserve">Iran Tehran. The report highlights several key issues:</w:t>
      </w:r>
    </w:p>
    <w:p>
      <w:pPr>
        <w:numPr>
          <w:ilvl w:val="0"/>
          <w:numId w:val="1001"/>
        </w:numPr>
        <w:pStyle w:val="Compact"/>
      </w:pPr>
      <w:r>
        <w:rPr>
          <w:bCs/>
          <w:b/>
        </w:rPr>
        <w:t xml:space="preserve">Crowd Control:</w:t>
      </w:r>
      <w:r>
        <w:t xml:space="preserve"> </w:t>
      </w:r>
      <w:r>
        <w:t xml:space="preserve">During protests or large public gatherings, the coordination of</w:t>
      </w:r>
    </w:p>
    <w:p>
      <w:pPr>
        <w:numPr>
          <w:ilvl w:val="0"/>
          <w:numId w:val="1000"/>
        </w:numPr>
        <w:pStyle w:val="Compact"/>
      </w:pPr>
      <w:r>
        <w:t xml:space="preserve">Police OfficerIran Tehran's population exacerbates logistical difficulties in managing crowds.</w:t>
      </w:r>
    </w:p>
    <w:p>
      <w:pPr>
        <w:numPr>
          <w:ilvl w:val="0"/>
          <w:numId w:val="1001"/>
        </w:numPr>
        <w:pStyle w:val="Compact"/>
      </w:pPr>
      <w:r>
        <w:rPr>
          <w:bCs/>
          <w:b/>
        </w:rPr>
        <w:t xml:space="preserve">Public Perception:</w:t>
      </w:r>
      <w:r>
        <w:t xml:space="preserve"> </w:t>
      </w:r>
      <w:r>
        <w:t xml:space="preserve">The relationship between the citizenry and the</w:t>
      </w:r>
    </w:p>
    <w:p>
      <w:pPr>
        <w:numPr>
          <w:ilvl w:val="0"/>
          <w:numId w:val="1000"/>
        </w:numPr>
        <w:pStyle w:val="Compact"/>
      </w:pPr>
      <w:r>
        <w:t xml:space="preserve">Police Officer varies significantly by district. In more conservative areas, respect for law enforcement is high, whereas in liberal enclaves of Tehran, friction may occur due to differing social values.</w:t>
      </w:r>
    </w:p>
    <w:p>
      <w:pPr>
        <w:numPr>
          <w:ilvl w:val="0"/>
          <w:numId w:val="1001"/>
        </w:numPr>
        <w:pStyle w:val="Compact"/>
      </w:pPr>
      <w:r>
        <w:rPr>
          <w:bCs/>
          <w:b/>
        </w:rPr>
        <w:t xml:space="preserve">Economic Pressures:</w:t>
      </w:r>
      <w:r>
        <w:t xml:space="preserve"> </w:t>
      </w:r>
      <w:r>
        <w:t xml:space="preserve">Inflation and economic hardship in</w:t>
      </w:r>
    </w:p>
    <w:p>
      <w:pPr>
        <w:numPr>
          <w:ilvl w:val="0"/>
          <w:numId w:val="1000"/>
        </w:numPr>
        <w:pStyle w:val="Compact"/>
      </w:pPr>
      <w:r>
        <w:t xml:space="preserve">Iran Teh ran can lead to an increase in petty crime, placing additional strain on</w:t>
      </w:r>
    </w:p>
    <w:p>
      <w:pPr>
        <w:numPr>
          <w:ilvl w:val="0"/>
          <w:numId w:val="1000"/>
        </w:numPr>
        <w:pStyle w:val="Compact"/>
      </w:pPr>
      <w:r>
        <w:t xml:space="preserve">Police Officer</w:t>
      </w:r>
    </w:p>
    <w:bookmarkEnd w:id="24"/>
    <w:bookmarkStart w:id="25" w:name="conclusion-and-recommendations"/>
    <w:p>
      <w:pPr>
        <w:pStyle w:val="Heading2"/>
      </w:pPr>
      <w:r>
        <w:t xml:space="preserve">6. Conclusion and Recommendations</w:t>
      </w:r>
    </w:p>
    <w:p>
      <w:pPr>
        <w:pStyle w:val="FirstParagraph"/>
      </w:pPr>
      <w:r>
        <w:t xml:space="preserve">In conclusion, this</w:t>
      </w:r>
      <w:r>
        <w:t xml:space="preserve"> </w:t>
      </w:r>
      <w:r>
        <w:rPr>
          <w:iCs/>
          <w:i/>
        </w:rPr>
        <w:t xml:space="preserve">Laboratory Report</w:t>
      </w:r>
      <w:r>
        <w:t xml:space="preserve"> </w:t>
      </w:r>
      <w:r>
        <w:t xml:space="preserve">demonstrates that the</w:t>
      </w:r>
    </w:p>
    <w:p>
      <w:pPr>
        <w:pStyle w:val="BodyText"/>
      </w:pPr>
      <w:r>
        <w:t xml:space="preserve">Police OfficerIran Tehran performs a highly complex and demanding role. They serve as the interface between state authority and civil society, navigating a landscape marked by rapid modernization, deep-seated tradition, and intense urban pressure.</w:t>
      </w:r>
    </w:p>
    <w:p>
      <w:pPr>
        <w:pStyle w:val="BodyText"/>
      </w:pPr>
      <w:r>
        <w:t xml:space="preserve">The findings suggest that while technological advancements have improved operational efficiency in</w:t>
      </w:r>
    </w:p>
    <w:p>
      <w:pPr>
        <w:pStyle w:val="BodyText"/>
      </w:pPr>
      <w:r>
        <w:t xml:space="preserve">Iran Teh ran, the human element of policing remains paramount. Future strategies for law enforcement in</w:t>
      </w:r>
    </w:p>
    <w:p>
      <w:pPr>
        <w:pStyle w:val="BodyText"/>
      </w:pPr>
      <w:r>
        <w:t xml:space="preserve">Iran Tehran should focus on enhanced training for de-escalation and community engagement, ensuring that the</w:t>
      </w:r>
    </w:p>
    <w:p>
      <w:pPr>
        <w:pStyle w:val="BodyText"/>
      </w:pPr>
      <w:r>
        <w:t xml:space="preserve">Police Officer is viewed not just as an enforcer, but as a protector of public welfare.</w:t>
      </w:r>
    </w:p>
    <w:p>
      <w:pPr>
        <w:pStyle w:val="BodyText"/>
      </w:pPr>
      <w:r>
        <w:t xml:space="preserve">It is recommended that ongoing studies continue to monitor the evolution of these dynamics, as</w:t>
      </w:r>
    </w:p>
    <w:p>
      <w:pPr>
        <w:pStyle w:val="BodyText"/>
      </w:pPr>
      <w:r>
        <w:t xml:space="preserve">Iran Tehran remains a critical case study for understanding modern urban policing in diverse cultural contexts. The data collected herein provides a baseline for future comparative analyses and policy adjustments aimed at improving public safety and trust.</w:t>
      </w:r>
    </w:p>
    <w:p>
      <w:pPr>
        <w:pStyle w:val="BodyText"/>
      </w:pPr>
      <w:r>
        <w:rPr>
          <w:iCs/>
          <w:i/>
        </w:rPr>
        <w:t xml:space="preserve">This document is classified under the operational security protocols of the Tehran Metropolitan Police Command. Unauthorized distribution is prohibited.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Operational Analysis of Police Officer Functions in Iran Tehran</dc:title>
  <dc:creator/>
  <dc:language>en</dc:language>
  <cp:keywords/>
  <dcterms:created xsi:type="dcterms:W3CDTF">2026-07-30T03:06:18Z</dcterms:created>
  <dcterms:modified xsi:type="dcterms:W3CDTF">2026-07-30T03:06:18Z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