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Lab</w:t>
      </w:r>
      <w:r>
        <w:t xml:space="preserve"> </w:t>
      </w:r>
      <w:r>
        <w:t xml:space="preserve">Report:</w:t>
      </w:r>
      <w:r>
        <w:t xml:space="preserve"> </w:t>
      </w:r>
      <w:r>
        <w:t xml:space="preserve">Behavioral</w:t>
      </w:r>
      <w:r>
        <w:t xml:space="preserve"> </w:t>
      </w:r>
      <w:r>
        <w:t xml:space="preserve">Analysis</w:t>
      </w:r>
      <w:r>
        <w:t xml:space="preserve"> </w:t>
      </w:r>
      <w:r>
        <w:t xml:space="preserve">and</w:t>
      </w:r>
      <w:r>
        <w:t xml:space="preserve"> </w:t>
      </w:r>
      <w:r>
        <w:t xml:space="preserve">Procedural</w:t>
      </w:r>
      <w:r>
        <w:t xml:space="preserve"> </w:t>
      </w:r>
      <w:r>
        <w:t xml:space="preserve">Efficiency</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Japan,</w:t>
      </w:r>
      <w:r>
        <w:t xml:space="preserve"> </w:t>
      </w:r>
      <w:r>
        <w:t xml:space="preserve">Osaka</w:t>
      </w:r>
    </w:p>
    <w:bookmarkStart w:id="31" w:name="X4f4b0364918c972c0d205598d99dc89393defc1"/>
    <w:p>
      <w:pPr>
        <w:pStyle w:val="Heading1"/>
      </w:pPr>
      <w:r>
        <w:t xml:space="preserve">Laboratory Analysis Report: Operational Dynamics of Police Officers in Japan, Osaka</w:t>
      </w:r>
    </w:p>
    <w:p>
      <w:pPr>
        <w:pStyle w:val="FirstParagraph"/>
      </w:pPr>
      <w:r>
        <w:rPr>
          <w:bCs/>
          <w:b/>
        </w:rPr>
        <w:t xml:space="preserve">Date:</w:t>
      </w:r>
      <w:r>
        <w:t xml:space="preserve"> </w:t>
      </w:r>
      <w:r>
        <w:t xml:space="preserve">October 24, 2023</w:t>
      </w:r>
      <w:r>
        <w:br/>
      </w:r>
      <w:r>
        <w:rPr>
          <w:bCs/>
          <w:b/>
        </w:rPr>
        <w:t xml:space="preserve">Candidate Location:</w:t>
      </w:r>
      <w:r>
        <w:t xml:space="preserve"> </w:t>
      </w:r>
      <w:r>
        <w:t xml:space="preserve">Osaka Prefecture, Japan</w:t>
      </w:r>
      <w:r>
        <w:br/>
      </w:r>
      <w:r>
        <w:rPr>
          <w:bCs/>
          <w:b/>
        </w:rPr>
        <w:t xml:space="preserve">Type of Investigation:</w:t>
      </w:r>
      <w:r>
        <w:t xml:space="preserve"> </w:t>
      </w:r>
      <w:r>
        <w:t xml:space="preserve">Behavioral and Procedural Lab Report on Police Officer Performance</w:t>
      </w:r>
      <w:r>
        <w:br/>
      </w:r>
    </w:p>
    <w:p>
      <w:pPr>
        <w:pStyle w:val="BodyText"/>
      </w:pPr>
      <w:r>
        <w:t xml:space="preserve">Status:</w:t>
      </w:r>
      <w:r>
        <w:t xml:space="preserve"> </w:t>
      </w:r>
      <w:r>
        <w:t xml:space="preserve">Finalized</w:t>
      </w:r>
      <w:r>
        <w:br/>
      </w:r>
    </w:p>
    <w:bookmarkStart w:id="20" w:name="i.-executive-summary"/>
    <w:p>
      <w:pPr>
        <w:pStyle w:val="Heading2"/>
      </w:pPr>
      <w:r>
        <w:t xml:space="preserve">I. Executive Summary</w:t>
      </w:r>
    </w:p>
    <w:p>
      <w:pPr>
        <w:pStyle w:val="FirstParagraph"/>
      </w:pPr>
      <w:r>
        <w:t xml:space="preserve">This document serves as a comprehensive laboratory report detailing the observational study, behavioral analysis, and procedural efficacy of Police Officers operating within the specific jurisdiction of Osaka, Japan. The purpose of this lab report is to deconstruct the unique operational environment faced by these officers. Unlike generic law enforcement studies, this investigation focuses heavily on the distinct cultural nuances of Osaka—a city known for its vibrant street culture, high tourist density, and distinct dialect—that directly influence how a Police Officer conducts their duties. The findings herein are intended for academic review and policy refinement within the Osaka Prefectural Police Department context.</w:t>
      </w:r>
    </w:p>
    <w:bookmarkEnd w:id="20"/>
    <w:bookmarkStart w:id="21" w:name="ii.-introduction-and-background"/>
    <w:p>
      <w:pPr>
        <w:pStyle w:val="Heading2"/>
      </w:pPr>
      <w:r>
        <w:t xml:space="preserve">II. Introduction and Background</w:t>
      </w:r>
    </w:p>
    <w:p>
      <w:pPr>
        <w:pStyle w:val="FirstParagraph"/>
      </w:pPr>
      <w:r>
        <w:t xml:space="preserve">The role of the</w:t>
      </w:r>
      <w:r>
        <w:t xml:space="preserve"> </w:t>
      </w:r>
      <w:r>
        <w:rPr>
          <w:bCs/>
          <w:b/>
        </w:rPr>
        <w:t xml:space="preserve">Police Officer</w:t>
      </w:r>
      <w:r>
        <w:t xml:space="preserve"> </w:t>
      </w:r>
      <w:r>
        <w:t xml:space="preserve">in Japan is fundamentally rooted in the concept of</w:t>
      </w:r>
      <w:r>
        <w:t xml:space="preserve"> </w:t>
      </w:r>
      <w:r>
        <w:rPr>
          <w:iCs/>
          <w:i/>
        </w:rPr>
        <w:t xml:space="preserve">Koban</w:t>
      </w:r>
      <w:r>
        <w:t xml:space="preserve">, a small neighborhood police box system that emphasizes community integration over aggressive enforcement. However, Osaka presents a unique case study within this national framework. As the second-largest metropolitan area in Japan, Osaka experiences higher levels of transient populations and nightlife activity compared to quieter prefectures. This lab report aims to analyze how the standard Japanese policing model adapts to the specific demands of</w:t>
      </w:r>
      <w:r>
        <w:t xml:space="preserve"> </w:t>
      </w:r>
      <w:r>
        <w:rPr>
          <w:bCs/>
          <w:b/>
        </w:rPr>
        <w:t xml:space="preserve">Japan, Osaka</w:t>
      </w:r>
      <w:r>
        <w:t xml:space="preserve">.</w:t>
      </w:r>
      <w:r>
        <w:t xml:space="preserve"> </w:t>
      </w:r>
      <w:r>
        <w:t xml:space="preserve">The primary objective is to evaluate whether current training modules for Police Officers adequately prepare them for the high-stress, high-communication environments found in districts such as Namba and Dotonbori. By treating these observations as data points in a sociological laboratory setting, we can identify gaps between theoretical policing models and practical application on the streets of Osaka.</w:t>
      </w:r>
    </w:p>
    <w:bookmarkEnd w:id="21"/>
    <w:bookmarkStart w:id="22" w:name="iii.-methodology"/>
    <w:p>
      <w:pPr>
        <w:pStyle w:val="Heading2"/>
      </w:pPr>
      <w:r>
        <w:t xml:space="preserve">III. Methodology</w:t>
      </w:r>
    </w:p>
    <w:p>
      <w:pPr>
        <w:pStyle w:val="FirstParagraph"/>
      </w:pPr>
      <w:r>
        <w:t xml:space="preserve">The research methodology employed for this lab report involved a mixed-method approach, combining direct observational fieldwork with structured interviews. Data was collected over a period of four weeks across three distinct zones in</w:t>
      </w:r>
      <w:r>
        <w:t xml:space="preserve"> </w:t>
      </w:r>
      <w:r>
        <w:rPr>
          <w:bCs/>
          <w:b/>
        </w:rPr>
        <w:t xml:space="preserve">Japan, Osaka</w:t>
      </w:r>
      <w:r>
        <w:t xml:space="preserve">:</w:t>
      </w:r>
      <w:r>
        <w:t xml:space="preserve"> </w:t>
      </w:r>
      <w:r>
        <w:t xml:space="preserve">1. **Commercial High-Traffic Zones:** Specifically Namba and Shinsaibashi, characterized by heavy foot traffic and nightlife.</w:t>
      </w:r>
      <w:r>
        <w:t xml:space="preserve"> </w:t>
      </w:r>
      <w:r>
        <w:t xml:space="preserve">2. **Residential Koban Zones:** Selected neighborhoods in Kita-ku to observe routine community policing activities.</w:t>
      </w:r>
      <w:r>
        <w:t xml:space="preserve"> </w:t>
      </w:r>
      <w:r>
        <w:t xml:space="preserve">3. **Transit Hubs:** Osaka Station area, focusing on crowd control and security protocols.</w:t>
      </w:r>
      <w:r>
        <w:t xml:space="preserve"> </w:t>
      </w:r>
      <w:r>
        <w:t xml:space="preserve">Observations were recorded regarding the non-verbal communication styles of Police Officers, their conflict resolution techniques, and their response times to minor infractions. Special attention was paid to the "Osaka Style" of interaction—often more direct and humorous than the formal tone observed in Tokyo—which requires a Police Officer to possess heightened emotional intelligence and adaptability.</w:t>
      </w:r>
    </w:p>
    <w:bookmarkEnd w:id="22"/>
    <w:bookmarkStart w:id="26" w:name="iv.-observational-data-the-osaka-context"/>
    <w:p>
      <w:pPr>
        <w:pStyle w:val="Heading2"/>
      </w:pPr>
      <w:r>
        <w:t xml:space="preserve">IV. Observational Data: The Osaka Context</w:t>
      </w:r>
    </w:p>
    <w:bookmarkStart w:id="23" w:name="a.-cultural-nuances-and-communication"/>
    <w:p>
      <w:pPr>
        <w:pStyle w:val="Heading3"/>
      </w:pPr>
      <w:r>
        <w:t xml:space="preserve">A. Cultural Nuances and Communication</w:t>
      </w:r>
    </w:p>
    <w:p>
      <w:pPr>
        <w:pStyle w:val="FirstParagraph"/>
      </w:pPr>
      <w:r>
        <w:t xml:space="preserve">One of the most significant findings in this lab report is the linguistic dynamic between the</w:t>
      </w:r>
      <w:r>
        <w:t xml:space="preserve"> </w:t>
      </w:r>
      <w:r>
        <w:rPr>
          <w:bCs/>
          <w:b/>
        </w:rPr>
        <w:t xml:space="preserve">Police Officer</w:t>
      </w:r>
      <w:r>
        <w:t xml:space="preserve"> </w:t>
      </w:r>
      <w:r>
        <w:t xml:space="preserve">and citizens in</w:t>
      </w:r>
      <w:r>
        <w:t xml:space="preserve"> </w:t>
      </w:r>
      <w:r>
        <w:rPr>
          <w:bCs/>
          <w:b/>
        </w:rPr>
        <w:t xml:space="preserve">Japan, Osaka</w:t>
      </w:r>
      <w:r>
        <w:t xml:space="preserve">. While standard Japanese (</w:t>
      </w:r>
      <w:r>
        <w:rPr>
          <w:iCs/>
          <w:i/>
        </w:rPr>
        <w:t xml:space="preserve">Kyoto-Ben</w:t>
      </w:r>
      <w:r>
        <w:t xml:space="preserve">-adjacent formal speech) is expected in official capacities, many officers utilize a softened form of</w:t>
      </w:r>
      <w:r>
        <w:t xml:space="preserve"> </w:t>
      </w:r>
      <w:r>
        <w:rPr>
          <w:iCs/>
          <w:i/>
        </w:rPr>
        <w:t xml:space="preserve">Kansai-ben</w:t>
      </w:r>
      <w:r>
        <w:t xml:space="preserve"> </w:t>
      </w:r>
      <w:r>
        <w:t xml:space="preserve">(Osaka dialect) to de-escalate tensions. This cultural adaptation allows the Police Officer to appear more approachable and less authoritarian. For instance, during a minor dispute between vendors in Namba Market, the responding officer used colloquial phrasing that diffused aggression immediately, whereas a strictly formal approach might have escalated the situation due to perceived rigidity.</w:t>
      </w:r>
    </w:p>
    <w:bookmarkEnd w:id="23"/>
    <w:bookmarkStart w:id="24" w:name="Xb7848981b0721d6c7ab4efbaeebf7f03c46c27a"/>
    <w:p>
      <w:pPr>
        <w:pStyle w:val="Heading3"/>
      </w:pPr>
      <w:r>
        <w:t xml:space="preserve">B. The</w:t>
      </w:r>
      <w:r>
        <w:t xml:space="preserve"> </w:t>
      </w:r>
      <w:r>
        <w:rPr>
          <w:iCs/>
          <w:i/>
        </w:rPr>
        <w:t xml:space="preserve">Koban</w:t>
      </w:r>
      <w:r>
        <w:t xml:space="preserve"> </w:t>
      </w:r>
      <w:r>
        <w:t xml:space="preserve">as a Laboratory of Community Trust</w:t>
      </w:r>
    </w:p>
    <w:p>
      <w:pPr>
        <w:pStyle w:val="FirstParagraph"/>
      </w:pPr>
      <w:r>
        <w:t xml:space="preserve">In this lab report, we define the</w:t>
      </w:r>
      <w:r>
        <w:t xml:space="preserve"> </w:t>
      </w:r>
      <w:r>
        <w:rPr>
          <w:iCs/>
          <w:i/>
        </w:rPr>
        <w:t xml:space="preserve">Koban</w:t>
      </w:r>
      <w:r>
        <w:t xml:space="preserve"> </w:t>
      </w:r>
      <w:r>
        <w:t xml:space="preserve">not merely as a police station, but as a social hub. In Osaka, these stations often serve information centers for tourists and elderly residents alike. The data indicates that Police Officers in Osaka spend approximately 40% of their shift engaging in non-enforcement activities. This is critical for maintaining public order in</w:t>
      </w:r>
      <w:r>
        <w:t xml:space="preserve"> </w:t>
      </w:r>
      <w:r>
        <w:rPr>
          <w:bCs/>
          <w:b/>
        </w:rPr>
        <w:t xml:space="preserve">Japan, Osaka</w:t>
      </w:r>
      <w:r>
        <w:t xml:space="preserve">, where trust is the primary tool for crime prevention rather than heavy surveillance.</w:t>
      </w:r>
    </w:p>
    <w:bookmarkEnd w:id="24"/>
    <w:bookmarkStart w:id="25" w:name="c.-crowd-management-and-public-order"/>
    <w:p>
      <w:pPr>
        <w:pStyle w:val="Heading3"/>
      </w:pPr>
      <w:r>
        <w:t xml:space="preserve">C. Crowd Management and Public Order</w:t>
      </w:r>
    </w:p>
    <w:p>
      <w:pPr>
        <w:pStyle w:val="FirstParagraph"/>
      </w:pPr>
      <w:r>
        <w:t xml:space="preserve">Osaka’s festival culture (such as Tenjin Matsuri) places immense pressure on local law enforcement. The lab report highlights that Police Officers in this region must be adept at "soft crowd control." Unlike militarized policing seen in other global cities, the strategy in</w:t>
      </w:r>
      <w:r>
        <w:t xml:space="preserve"> </w:t>
      </w:r>
      <w:r>
        <w:rPr>
          <w:bCs/>
          <w:b/>
        </w:rPr>
        <w:t xml:space="preserve">Japan, Osaka</w:t>
      </w:r>
      <w:r>
        <w:t xml:space="preserve"> </w:t>
      </w:r>
      <w:r>
        <w:t xml:space="preserve">relies on visibility and presence. Officers use hand signals and polite verbal commands rather than physical barriers or aggressive tactics to manage flow.</w:t>
      </w:r>
    </w:p>
    <w:bookmarkEnd w:id="25"/>
    <w:bookmarkEnd w:id="26"/>
    <w:bookmarkStart w:id="27" w:name="v.-analysis-of-procedural-efficiency"/>
    <w:p>
      <w:pPr>
        <w:pStyle w:val="Heading2"/>
      </w:pPr>
      <w:r>
        <w:t xml:space="preserve">V. Analysis of Procedural Efficiency</w:t>
      </w:r>
    </w:p>
    <w:p>
      <w:pPr>
        <w:pStyle w:val="FirstParagraph"/>
      </w:pPr>
      <w:r>
        <w:t xml:space="preserve">The efficiency of a</w:t>
      </w:r>
      <w:r>
        <w:t xml:space="preserve"> </w:t>
      </w:r>
      <w:r>
        <w:rPr>
          <w:bCs/>
          <w:b/>
        </w:rPr>
        <w:t xml:space="preserve">Police Officer</w:t>
      </w:r>
      <w:r>
        <w:t xml:space="preserve"> </w:t>
      </w:r>
      <w:r>
        <w:t xml:space="preserve">in this region is measured not by arrest statistics, but by community satisfaction indices and conflict resolution speed. The data collected for this lab report suggests that the current training protocol successfully instills patience and observational skills. However, there is a notable challenge regarding digital literacy among older officers when dealing with cyber-related fraud, which is increasingly common in</w:t>
      </w:r>
      <w:r>
        <w:t xml:space="preserve"> </w:t>
      </w:r>
      <w:r>
        <w:rPr>
          <w:bCs/>
          <w:b/>
        </w:rPr>
        <w:t xml:space="preserve">Japan, Osaka</w:t>
      </w:r>
      <w:r>
        <w:t xml:space="preserve">'s tech-forward districts like Umeda.</w:t>
      </w:r>
      <w:r>
        <w:t xml:space="preserve"> </w:t>
      </w:r>
      <w:r>
        <w:t xml:space="preserve">Furthermore, the bilingual capability of Police Officers remains a bottleneck. While</w:t>
      </w:r>
      <w:r>
        <w:t xml:space="preserve"> </w:t>
      </w:r>
      <w:r>
        <w:rPr>
          <w:bCs/>
          <w:b/>
        </w:rPr>
        <w:t xml:space="preserve">Japan</w:t>
      </w:r>
      <w:r>
        <w:t xml:space="preserve"> </w:t>
      </w:r>
      <w:r>
        <w:t xml:space="preserve">sees rising tourism, many local</w:t>
      </w:r>
      <w:r>
        <w:t xml:space="preserve"> </w:t>
      </w:r>
      <w:r>
        <w:rPr>
          <w:bCs/>
          <w:b/>
        </w:rPr>
        <w:t xml:space="preserve">Osaka</w:t>
      </w:r>
      <w:r>
        <w:t xml:space="preserve"> </w:t>
      </w:r>
      <w:r>
        <w:t xml:space="preserve">officers lack proficiency in English or Mandarin to assist foreign tourists effectively. This lab report recommends the integration of basic multilingual communication modules into standard training curricula to ensure that every Police Officer can function as an effective first point of contact for international visitors.</w:t>
      </w:r>
    </w:p>
    <w:bookmarkEnd w:id="27"/>
    <w:bookmarkStart w:id="28" w:name="vi.-challenges-and-limitations"/>
    <w:p>
      <w:pPr>
        <w:pStyle w:val="Heading2"/>
      </w:pPr>
      <w:r>
        <w:t xml:space="preserve">VI. Challenges and Limitations</w:t>
      </w:r>
    </w:p>
    <w:p>
      <w:pPr>
        <w:pStyle w:val="FirstParagraph"/>
      </w:pPr>
      <w:r>
        <w:t xml:space="preserve">This lab report acknowledges certain limitations in its scope. The observational data was limited by weather conditions and seasonal variations in tourist numbers. Additionally, the subjective nature of interpreting "de-escalation success" requires careful qualification. It is also important to note that the internal discipline of Police Officers in</w:t>
      </w:r>
      <w:r>
        <w:t xml:space="preserve"> </w:t>
      </w:r>
      <w:r>
        <w:rPr>
          <w:bCs/>
          <w:b/>
        </w:rPr>
        <w:t xml:space="preserve">Japan, Osaka</w:t>
      </w:r>
      <w:r>
        <w:t xml:space="preserve"> </w:t>
      </w:r>
      <w:r>
        <w:t xml:space="preserve">is exceptionally high; therefore, negative interactions were rare, potentially skewing the data toward a more positive representation than might exist in broader national averages.</w:t>
      </w:r>
    </w:p>
    <w:bookmarkEnd w:id="28"/>
    <w:bookmarkStart w:id="29" w:name="vii.-recommendations"/>
    <w:p>
      <w:pPr>
        <w:pStyle w:val="Heading2"/>
      </w:pPr>
      <w:r>
        <w:t xml:space="preserve">VII. Recommendations</w:t>
      </w:r>
    </w:p>
    <w:p>
      <w:pPr>
        <w:pStyle w:val="FirstParagraph"/>
      </w:pPr>
      <w:r>
        <w:t xml:space="preserve">Based on the findings of this lab report regarding Police Officers in</w:t>
      </w:r>
      <w:r>
        <w:t xml:space="preserve"> </w:t>
      </w:r>
      <w:r>
        <w:rPr>
          <w:bCs/>
          <w:b/>
        </w:rPr>
        <w:t xml:space="preserve">Japan, Osaka</w:t>
      </w:r>
      <w:r>
        <w:t xml:space="preserve">, the following recommendations are proposed:</w:t>
      </w:r>
      <w:r>
        <w:t xml:space="preserve"> </w:t>
      </w:r>
      <w:r>
        <w:t xml:space="preserve">1. **Enhanced Dialect Training:** While maintaining standard Japanese for legal matters, encourage a balanced use of local dialects to build rapport with elderly residents and long-term citizens.</w:t>
      </w:r>
      <w:r>
        <w:t xml:space="preserve"> </w:t>
      </w:r>
      <w:r>
        <w:t xml:space="preserve">2. **Digital Forensics Workshops:** Increase specialized training for Police Officers on cyber-crime indicators, specifically tailored to the high-tech consumer environment of Osaka.</w:t>
      </w:r>
      <w:r>
        <w:t xml:space="preserve"> </w:t>
      </w:r>
      <w:r>
        <w:t xml:space="preserve">3. **Tourism Liaison Units:** Establish dedicated sub-units within major</w:t>
      </w:r>
      <w:r>
        <w:t xml:space="preserve"> </w:t>
      </w:r>
      <w:r>
        <w:rPr>
          <w:iCs/>
          <w:i/>
        </w:rPr>
        <w:t xml:space="preserve">Koban</w:t>
      </w:r>
      <w:r>
        <w:t xml:space="preserve"> </w:t>
      </w:r>
      <w:r>
        <w:t xml:space="preserve">stations staffed by Police Officers with certified language skills to handle tourist inquiries and minor incidents efficiently.</w:t>
      </w:r>
    </w:p>
    <w:bookmarkEnd w:id="29"/>
    <w:bookmarkStart w:id="30" w:name="viii.-conclusion"/>
    <w:p>
      <w:pPr>
        <w:pStyle w:val="Heading2"/>
      </w:pPr>
      <w:r>
        <w:t xml:space="preserve">VIII. Conclusion</w:t>
      </w:r>
    </w:p>
    <w:p>
      <w:pPr>
        <w:pStyle w:val="FirstParagraph"/>
      </w:pPr>
      <w:r>
        <w:t xml:space="preserve">This lab report concludes that the role of the</w:t>
      </w:r>
      <w:r>
        <w:t xml:space="preserve"> </w:t>
      </w:r>
      <w:r>
        <w:rPr>
          <w:bCs/>
          <w:b/>
        </w:rPr>
        <w:t xml:space="preserve">Police Officer</w:t>
      </w:r>
      <w:r>
        <w:t xml:space="preserve"> </w:t>
      </w:r>
      <w:r>
        <w:t xml:space="preserve">in</w:t>
      </w:r>
      <w:r>
        <w:t xml:space="preserve"> </w:t>
      </w:r>
      <w:r>
        <w:rPr>
          <w:bCs/>
          <w:b/>
        </w:rPr>
        <w:t xml:space="preserve">Japan, Osaka</w:t>
      </w:r>
      <w:r>
        <w:t xml:space="preserve">, is a complex balance of traditional community policing and modern urban management. The unique cultural fabric of Osaka requires officers who are not only enforcers of law but also cultural intermediaries. The data strongly suggests that when Police Officers adapt their communication style to the local context, public compliance and satisfaction increase significantly. Future studies should focus on longitudinal analysis to see if these adaptive strategies can be standardized across other prefectures in</w:t>
      </w:r>
      <w:r>
        <w:t xml:space="preserve"> </w:t>
      </w:r>
      <w:r>
        <w:rPr>
          <w:bCs/>
          <w:b/>
        </w:rPr>
        <w:t xml:space="preserve">Japan</w:t>
      </w:r>
      <w:r>
        <w:t xml:space="preserve">.</w:t>
      </w:r>
      <w:r>
        <w:t xml:space="preserve"> </w:t>
      </w:r>
      <w:r>
        <w:t xml:space="preserve">The integrity of public safety in</w:t>
      </w:r>
      <w:r>
        <w:t xml:space="preserve"> </w:t>
      </w:r>
      <w:r>
        <w:rPr>
          <w:bCs/>
          <w:b/>
        </w:rPr>
        <w:t xml:space="preserve">Otaku</w:t>
      </w:r>
      <w:r>
        <w:t xml:space="preserve">... wait, correction: Public safety in **Osaka** relies heavily on the human-centric approach demonstrated by its Police Officers. This lab report affirms that the current model is robust but requires continuous adaptation to meet the evolving demands of a globalized metropolis.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Lab Report: Behavioral Analysis and Procedural Efficiency of Police Officers in Japan, Osaka</dc:title>
  <dc:creator/>
  <cp:keywords/>
  <dcterms:created xsi:type="dcterms:W3CDTF">2026-07-29T20:30:03Z</dcterms:created>
  <dcterms:modified xsi:type="dcterms:W3CDTF">2026-07-29T20:30:03Z</dcterms:modified>
</cp:coreProperties>
</file>

<file path=docProps/custom.xml><?xml version="1.0" encoding="utf-8"?>
<Properties xmlns="http://schemas.openxmlformats.org/officeDocument/2006/custom-properties" xmlns:vt="http://schemas.openxmlformats.org/officeDocument/2006/docPropsVTypes"/>
</file>