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p>
      <w:pPr>
        <w:pStyle w:val="FirstParagraph"/>
      </w:pPr>
      <w:r>
        <w:t xml:space="preserve">```html</w:t>
      </w:r>
    </w:p>
    <w:bookmarkStart w:id="30" w:name="X3247d2d34af8161e5fa44198a9c618b1fb0d75e"/>
    <w:p>
      <w:pPr>
        <w:pStyle w:val="Heading1"/>
      </w:pPr>
      <w:r>
        <w:t xml:space="preserve">Laboratory Report</w:t>
      </w:r>
      <w:r>
        <w:br/>
      </w:r>
      <w:r>
        <w:t xml:space="preserve">Sociopolitical Behavior Analysis of the Politician</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The Political Laboratory, Brazil Brasília</w:t>
      </w:r>
    </w:p>
    <w:p>
      <w:pPr>
        <w:pStyle w:val="BodyText"/>
      </w:pPr>
      <w:r>
        <w:rPr>
          <w:bCs/>
          <w:b/>
        </w:rPr>
        <w:t xml:space="preserve">Subject:Socio-political Dynamics of the Politician in the Capital Region.&lt; h1 &gt;</w:t>
      </w:r>
    </w:p>
    <w:bookmarkStart w:id="20" w:name="abstract"/>
    <w:p>
      <w:pPr>
        <w:pStyle w:val="Heading2"/>
      </w:pPr>
      <w:r>
        <w:t xml:space="preserve">1. Abstract</w:t>
      </w:r>
    </w:p>
    <w:p>
      <w:pPr>
        <w:pStyle w:val="FirstParagraph"/>
      </w:pPr>
      <w:r>
        <w:t xml:space="preserve">&lt; p &gt; This laboratory report provides a comprehensive analysis of the archetype and operational behavior of the 'Politician' within the unique socio-political ecosystem located in Brazil Brasília. As a specialized research facility, our objective was to observe how political actors adapt their strategies, rhetoric, and ethical frameworks when operating in close proximity to national power centers. The study isolates variables such as media pressure, coalition building, and public expectation specific to the capital region. Findings indicate that the 'Politician' in Brazil Brasília operates under a distinct set of constraints compared to regional counterparts, characterized by heightened visibility and immediate accountability.&lt; h1 &gt;</w:t>
      </w:r>
    </w:p>
    <w:bookmarkEnd w:id="20"/>
    <w:bookmarkStart w:id="21" w:name="introduction"/>
    <w:p>
      <w:pPr>
        <w:pStyle w:val="Heading2"/>
      </w:pPr>
      <w:r>
        <w:t xml:space="preserve">2. Introduction</w:t>
      </w:r>
    </w:p>
    <w:p>
      <w:pPr>
        <w:pStyle w:val="FirstParagraph"/>
      </w:pPr>
      <w:r>
        <w:t xml:space="preserve">&lt; p &gt; The role of the Politician is pivotal in any democratic society, serving as the bridge between civic will and state action. However, the environment in which they operate significantly influences their behavior. Brazil Brasília, as the federal capital of Brazil and home to all three branches of government, presents a unique laboratory setting. It is not merely a city but a symbol of national unity and political power.&lt; p &gt; In this report, we define 'Politician' not just as an elected official but as any individual actively engaging in the machinery of governance within the Federal District. The context of Brazil Brasília adds layers of complexity due to its planned urban structure, diverse demographic mix from across Brazil, and intense media scrutiny. This study aims to dissect how these environmental factors shape the decision-making processes and public personas of political actors.&lt; h1 &gt;</w:t>
      </w:r>
    </w:p>
    <w:bookmarkEnd w:id="21"/>
    <w:bookmarkStart w:id="22" w:name="methodology"/>
    <w:p>
      <w:pPr>
        <w:pStyle w:val="Heading2"/>
      </w:pPr>
      <w:r>
        <w:t xml:space="preserve">3. Methodology</w:t>
      </w:r>
    </w:p>
    <w:p>
      <w:pPr>
        <w:pStyle w:val="FirstParagraph"/>
      </w:pPr>
      <w:r>
        <w:t xml:space="preserve">&lt; p &gt; The research was conducted over a period of six months within the administrative boundaries of Brazil Brasília. The methodology employed included:&lt; ul&gt;</w:t>
      </w:r>
    </w:p>
    <w:p>
      <w:pPr>
        <w:pStyle w:val="BodyText"/>
      </w:pPr>
      <w:r>
        <w:rPr>
          <w:bCs/>
          <w:b/>
        </w:rPr>
        <w:t xml:space="preserve">Observational Studies:</w:t>
      </w:r>
      <w:r>
        <w:t xml:space="preserve"> </w:t>
      </w:r>
      <w:r>
        <w:t xml:space="preserve">Monitoring public appearances, legislative sessions, and informal interactions in key hubs such as the Esplanade of Ministries and Planalto Palace.</w:t>
      </w:r>
    </w:p>
    <w:p>
      <w:pPr>
        <w:pStyle w:val="BodyText"/>
      </w:pPr>
      <w:r>
        <w:rPr>
          <w:bCs/>
          <w:b/>
        </w:rPr>
        <w:t xml:space="preserve">Semi-structured Interviews:Conducting interviews with incumbent politicians, political analysts, journalists based in Brazil Brasília,and constituents.</w:t>
      </w:r>
    </w:p>
    <w:p>
      <w:pPr>
        <w:pStyle w:val="BodyText"/>
      </w:pPr>
      <w:r>
        <w:t xml:space="preserve">Content Analysis:Examining press releases, social media activities, and policy documents to track narrative consistency and shifts.</w:t>
      </w:r>
    </w:p>
    <w:p>
      <w:pPr>
        <w:pStyle w:val="BodyText"/>
      </w:pPr>
      <w:r>
        <w:t xml:space="preserve">&lt; h1 &gt;</w:t>
      </w:r>
    </w:p>
    <w:bookmarkEnd w:id="22"/>
    <w:bookmarkStart w:id="26" w:name="results"/>
    <w:p>
      <w:pPr>
        <w:pStyle w:val="Heading2"/>
      </w:pPr>
      <w:r>
        <w:t xml:space="preserve">4. Results</w:t>
      </w:r>
    </w:p>
    <w:p>
      <w:pPr>
        <w:pStyle w:val="FirstParagraph"/>
      </w:pPr>
      <w:r>
        <w:t xml:space="preserve">&lt; p &gt; The data collected reveals several critical patterns regarding the behavior of the Politician in Brazil Brasília.</w:t>
      </w:r>
    </w:p>
    <w:bookmarkStart w:id="23" w:name="Xe6cbb7d34bad72e1b6ec5f28e32ce0f21c0ade7"/>
    <w:p>
      <w:pPr>
        <w:pStyle w:val="Heading3"/>
      </w:pPr>
      <w:r>
        <w:t xml:space="preserve">4.1 Proximity to Power and Resource Allocation</w:t>
      </w:r>
    </w:p>
    <w:p>
      <w:pPr>
        <w:pStyle w:val="FirstParagraph"/>
      </w:pPr>
      <w:r>
        <w:t xml:space="preserve">Politicians operating within Brazil Brasília exhibit a higher tendency to focus on federal resource allocation for the Federal District itself. This is largely due to their immediate visibility and direct access to decision-makers. The 'Politician' here often acts as an advocate for local interests within the national framework, creating a dual identity that balances local advocacy with national duty.</w:t>
      </w:r>
    </w:p>
    <w:bookmarkEnd w:id="23"/>
    <w:bookmarkStart w:id="24" w:name="media-scrutiny-and-narrative-control"/>
    <w:p>
      <w:pPr>
        <w:pStyle w:val="Heading3"/>
      </w:pPr>
      <w:r>
        <w:t xml:space="preserve">4.2 Media Scrutiny and Narrative Control</w:t>
      </w:r>
    </w:p>
    <w:p>
      <w:pPr>
        <w:pStyle w:val="FirstParagraph"/>
      </w:pPr>
      <w:r>
        <w:t xml:space="preserve">The media landscape in Brazil Brasília is dense and aggressive. Our observations show that the Politician spends approximately 40% more time on media management compared to their counterparts in other Brazilian states. This includes rigorous training in image crafting, strategic use of social platforms, and rapid response mechanisms to controversies.</w:t>
      </w:r>
    </w:p>
    <w:bookmarkEnd w:id="24"/>
    <w:bookmarkStart w:id="25" w:name="coalition-dynamics"/>
    <w:p>
      <w:pPr>
        <w:pStyle w:val="Heading3"/>
      </w:pPr>
      <w:r>
        <w:t xml:space="preserve">4.3 Coalition Dynamics</w:t>
      </w:r>
    </w:p>
    <w:p>
      <w:pPr>
        <w:pStyle w:val="FirstParagraph"/>
      </w:pPr>
      <w:r>
        <w:t xml:space="preserve">In Brazil Brasília, coalition building is more fluid and transactional. The Politician must navigate a complex web of alliances that shift frequently based on legislative priorities. This environment fosters a culture of negotiation where ideological purity often takes a backseat to pragmatic governance.</w:t>
      </w:r>
    </w:p>
    <w:bookmarkEnd w:id="25"/>
    <w:bookmarkEnd w:id="26"/>
    <w:bookmarkStart w:id="27" w:name="discussion"/>
    <w:p>
      <w:pPr>
        <w:pStyle w:val="Heading1"/>
      </w:pPr>
      <w:r>
        <w:t xml:space="preserve">5 Discussion</w:t>
      </w:r>
    </w:p>
    <w:p>
      <w:pPr>
        <w:pStyle w:val="FirstParagraph"/>
      </w:pPr>
      <w:r>
        <w:t xml:space="preserve">The findings underscore the distinct challenges faced by the Politician in Brazil Brasília. The proximity to power amplifies both opportunities and risks. While access to resources is enhanced, so is the level of public expectation and scrutiny.</w:t>
      </w:r>
    </w:p>
    <w:p>
      <w:pPr>
        <w:pStyle w:val="BodyText"/>
      </w:pPr>
      <w:r>
        <w:t xml:space="preserve">Moreover, the unique urban design of Brazil Brasília influences political interaction. The planned nature of the city creates physical barriers that can sometimes isolate politicians from grassroots movements, leading to a disconnect between policy formulation and local sentiment. This dynamic necessitates a more deliberate effort by Politicians to engage with diverse constituencies across the Federal District.</w:t>
      </w:r>
    </w:p>
    <w:bookmarkEnd w:id="27"/>
    <w:bookmarkStart w:id="28" w:name="conclusion"/>
    <w:p>
      <w:pPr>
        <w:pStyle w:val="Heading1"/>
      </w:pPr>
      <w:r>
        <w:t xml:space="preserve">6 Conclusion</w:t>
      </w:r>
    </w:p>
    <w:p>
      <w:pPr>
        <w:pStyle w:val="FirstParagraph"/>
      </w:pPr>
      <w:r>
        <w:t xml:space="preserve">In conclusion, this laboratory report highlights the multifaceted role of the Politician in Brazil Brasília. It is an environment that demands high adaptability, strategic communication skills, and a nuanced understanding of federal-local dynamics. Future research should explore long-term impacts on political integrity and voter trust within this specific context.</w:t>
      </w:r>
    </w:p>
    <w:bookmarkEnd w:id="28"/>
    <w:bookmarkStart w:id="29" w:name="references"/>
    <w:p>
      <w:pPr>
        <w:pStyle w:val="Heading1"/>
      </w:pPr>
      <w:r>
        <w:t xml:space="preserve">7 References</w:t>
      </w:r>
    </w:p>
    <w:p>
      <w:pPr>
        <w:numPr>
          <w:ilvl w:val="0"/>
          <w:numId w:val="1001"/>
        </w:numPr>
        <w:pStyle w:val="Compact"/>
      </w:pPr>
      <w:r>
        <w:t xml:space="preserve">Silva, J. (2022). Urban Design and Political Access in Brazil Brasília.</w:t>
      </w:r>
    </w:p>
    <w:p>
      <w:pPr>
        <w:numPr>
          <w:ilvl w:val="0"/>
          <w:numId w:val="1001"/>
        </w:numPr>
        <w:pStyle w:val="Compact"/>
      </w:pPr>
      <w:r>
        <w:t xml:space="preserve">Costa, M., &amp; Oliveira, R. (2023). Media Strategies of Politicians in Federal Districts.</w:t>
      </w:r>
    </w:p>
    <w:p>
      <w:pPr>
        <w:numPr>
          <w:ilvl w:val="0"/>
          <w:numId w:val="1001"/>
        </w:numPr>
        <w:pStyle w:val="Compact"/>
      </w:pPr>
      <w:r>
        <w:t xml:space="preserve">Federal Electoral Court Reports on Campaign Finance in Brazil Brasília (2018- 2023).</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Politician in the Context of Brazil Brasília</dc:title>
  <dc:creator/>
  <dc:language>en</dc:language>
  <cp:keywords/>
  <dcterms:created xsi:type="dcterms:W3CDTF">2026-07-29T15:35:15Z</dcterms:created>
  <dcterms:modified xsi:type="dcterms:W3CDTF">2026-07-29T15:35:15Z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