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Political Sociology, University of Aix-Marseille</w:t>
      </w:r>
    </w:p>
    <w:p>
      <w:pPr>
        <w:pStyle w:val="BodyText"/>
      </w:pPr>
      <w:r>
        <w:rPr>
          <w:bCs/>
          <w:b/>
        </w:rPr>
        <w:t xml:space="preserve">From:: Dr. A. Valois, Senior Analyst in Urban Governance</w:t>
      </w:r>
    </w:p>
    <w:bookmarkStart w:id="20" w:name="date-october-15-2023"/>
    <w:p>
      <w:pPr>
        <w:pStyle w:val="Heading3"/>
      </w:pPr>
      <w:r>
        <w:rPr>
          <w:bCs/>
          <w:b/>
        </w:rPr>
        <w:t xml:space="preserve">Date: October 15, 2023</w:t>
      </w:r>
    </w:p>
    <w:bookmarkEnd w:id="20"/>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Institute of Mediterranean Political Studies</w:t>
      </w:r>
    </w:p>
    <w:p>
      <w:pPr>
        <w:pStyle w:val="BodyText"/>
      </w:pPr>
      <w:r>
        <w:rPr>
          <w:bCs/>
          <w:b/>
        </w:rPr>
        <w:t xml:space="preserve">From:</w:t>
      </w:r>
      <w:r>
        <w:t xml:space="preserve">: Dr. A. Valois, Senior Analyst in Urban Governance and Regional History.</w:t>
      </w:r>
    </w:p>
    <w:p>
      <w:pPr>
        <w:pStyle w:val="BodyText"/>
      </w:pPr>
      <w:r>
        <w:rPr>
          <w:bCs/>
          <w:b/>
        </w:rPr>
        <w:t xml:space="preserve">Date:</w:t>
      </w:r>
      <w:r>
        <w:t xml:space="preserve"> </w:t>
      </w:r>
      <w:r>
        <w:t xml:space="preserve">May 24, 2024</w:t>
      </w:r>
    </w:p>
    <w:p>
      <w:pPr>
        <w:pStyle w:val="BodyText"/>
      </w:pPr>
      <w:r>
        <w:rPr>
          <w:bCs/>
          <w:b/>
        </w:rPr>
        <w:t xml:space="preserve">To:</w:t>
      </w:r>
      <w:r>
        <w:t xml:space="preserve"> </w:t>
      </w:r>
      <w:r>
        <w:t xml:space="preserve">Institute of Mediterranean Political Studies</w:t>
      </w:r>
    </w:p>
    <w:p>
      <w:pPr>
        <w:pStyle w:val="BodyText"/>
      </w:pPr>
      <w:r>
        <w:t xml:space="preserve">: Dr. A. Valois, Senior Analyst in Urban Governance and Regional History.</w:t>
      </w:r>
    </w:p>
    <w:bookmarkStart w:id="56" w:name="Xae48aabec4fb5facce618baba31a6f7dc7bc7e9"/>
    <w:p>
      <w:pPr>
        <w:pStyle w:val="Heading1"/>
      </w:pPr>
      <w:r>
        <w:t xml:space="preserve">Laboratory Report: The Politician in the Context of France Marseille</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Institute of Mediterranean Political Studies</w:t>
      </w:r>
    </w:p>
    <w:p>
      <w:pPr>
        <w:pStyle w:val="BodyText"/>
      </w:pPr>
      <w:r>
        <w:t xml:space="preserve">: Dr. A. Valois, Senior Analyst in Urban Governance and Regional History.: Dr. A. Valois, Senior Analyst in Urban Governance and Regional History.: Dr. A. Valois, Senior Analyst in Urban Governance and Regional History.</w:t>
      </w:r>
    </w:p>
    <w:bookmarkStart w:id="21" w:name="abstract"/>
    <w:p>
      <w:pPr>
        <w:pStyle w:val="Heading2"/>
      </w:pPr>
      <w:r>
        <w:t xml:space="preserve">1. Abstract</w:t>
      </w:r>
    </w:p>
    <w:p>
      <w:pPr>
        <w:pStyle w:val="FirstParagraph"/>
      </w:pPr>
      <w:r>
        <w:t xml:space="preserve">This laboratory report aims to analyze the multifaceted role of the politician within the specific socio-political landscape of France Marseille. By treating political behavior as an observable phenomenon subject to rigorous examination, this study investigates how historical traditions, demographic complexities, and economic pressures shape the actions and perceptions of politicians in this major Mediterranean port city. The findings suggest that a politician in France Marseille must navigate a unique triad of identity: local patriotism, national republican duties, and global metropolitan responsibilities.</w:t>
      </w:r>
    </w:p>
    <w:bookmarkEnd w:id="21"/>
    <w:bookmarkStart w:id="22" w:name="introduction"/>
    <w:p>
      <w:pPr>
        <w:pStyle w:val="Heading2"/>
      </w:pPr>
      <w:r>
        <w:t xml:space="preserve">2. Introduction</w:t>
      </w:r>
    </w:p>
    <w:p>
      <w:pPr>
        <w:pStyle w:val="FirstParagraph"/>
      </w:pPr>
      <w:r>
        <w:t xml:space="preserve">Marseille is not merely a geographic location; it is a political entity with deep roots in French history. As the second-largest city in France and the primary port on the Mediterranean, France Marseille serves as a gateway to Europe and Africa simultaneously. This geographical duality creates a distinct political environment where national policies are often tested against local realities.</w:t>
      </w:r>
    </w:p>
    <w:p>
      <w:pPr>
        <w:pStyle w:val="BodyText"/>
      </w:pPr>
      <w:r>
        <w:t xml:space="preserve">The objective of this laboratory report is to dissect the archetype of "the politician" in this context. Unlike politicians in more homogeneous inland cities, a politician operating in France Marseille must contend with high levels of social diversity, industrial heritage transitions, and intense media scrutiny. This report will explore these dynamics through three main lenses: historical continuity, social fragmentation, and administrative efficiency.</w:t>
      </w:r>
    </w:p>
    <w:bookmarkEnd w:id="22"/>
    <w:bookmarkStart w:id="23" w:name="methodology"/>
    <w:p>
      <w:pPr>
        <w:pStyle w:val="Heading2"/>
      </w:pPr>
      <w:r>
        <w:t xml:space="preserve">3. Methodology</w:t>
      </w:r>
    </w:p>
    <w:p>
      <w:pPr>
        <w:pStyle w:val="FirstParagraph"/>
      </w:pPr>
      <w:r>
        <w:t xml:space="preserve">To conduct this analysis as a "laboratory" study of political behavior, we employed a mixed-methods approach:</w:t>
      </w:r>
    </w:p>
    <w:p>
      <w:pPr>
        <w:numPr>
          <w:ilvl w:val="0"/>
          <w:numId w:val="1001"/>
        </w:numPr>
        <w:pStyle w:val="Compact"/>
      </w:pPr>
      <w:r>
        <w:rPr>
          <w:bCs/>
          <w:b/>
        </w:rPr>
        <w:t xml:space="preserve">Absolute Control Variables:</w:t>
      </w:r>
    </w:p>
    <w:p>
      <w:pPr>
        <w:numPr>
          <w:ilvl w:val="0"/>
          <w:numId w:val="1001"/>
        </w:numPr>
        <w:pStyle w:val="Compact"/>
      </w:pPr>
      <w:r>
        <w:rPr>
          <w:bCs/>
          <w:b/>
        </w:rPr>
        <w:t xml:space="preserve">Social Composition:</w:t>
      </w:r>
    </w:p>
    <w:p>
      <w:pPr>
        <w:numPr>
          <w:ilvl w:val="0"/>
          <w:numId w:val="1001"/>
        </w:numPr>
        <w:pStyle w:val="Compact"/>
      </w:pPr>
      <w:r>
        <w:rPr>
          <w:bCs/>
          <w:b/>
        </w:rPr>
        <w:t xml:space="preserve">Economic Pressure:</w:t>
      </w:r>
    </w:p>
    <w:bookmarkEnd w:id="23"/>
    <w:bookmarkStart w:id="25" w:name="results-and-analysis"/>
    <w:p>
      <w:pPr>
        <w:pStyle w:val="Heading2"/>
      </w:pPr>
      <w:r>
        <w:t xml:space="preserve">4. Results and Analysis</w:t>
      </w:r>
    </w:p>
    <w:bookmarkStart w:id="24" w:name="the-persona-of-the-marseille-politician"/>
    <w:p>
      <w:pPr>
        <w:pStyle w:val="Heading3"/>
      </w:pPr>
      <w:r>
        <w:t xml:space="preserve">4.1 The Persona of the Marseille Politician</w:t>
      </w:r>
    </w:p>
    <w:p>
      <w:pPr>
        <w:pStyle w:val="FirstParagraph"/>
      </w:pPr>
      <w:r>
        <w:t xml:space="preserve">In our study, we identified three primary archetypes of politicians in France Marseille:</w:t>
      </w:r>
    </w:p>
    <w:p>
      <w:pPr>
        <w:pStyle w:val="BodyText"/>
      </w:pPr>
      <w:r>
        <w:t xml:space="preserve">The Persona of the Marseille Politician: Dr. A. Valois, Senior Analyst in Urban Governance and Regional History.</w:t>
      </w:r>
    </w:p>
    <w:bookmarkEnd w:id="24"/>
    <w:bookmarkEnd w:id="25"/>
    <w:bookmarkStart w:id="26" w:name="methodology-1"/>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26"/>
    <w:bookmarkStart w:id="27" w:name="methodology-2"/>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27"/>
    <w:bookmarkStart w:id="28" w:name="methodology-3"/>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28"/>
    <w:bookmarkStart w:id="29" w:name="methodology-4"/>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29"/>
    <w:bookmarkStart w:id="30" w:name="methodology-5"/>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0"/>
    <w:bookmarkStart w:id="31" w:name="methodology-6"/>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1"/>
    <w:bookmarkStart w:id="32" w:name="methodology-7"/>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2"/>
    <w:bookmarkStart w:id="33" w:name="methodology-8"/>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3"/>
    <w:bookmarkStart w:id="34" w:name="methodology-9"/>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4"/>
    <w:bookmarkStart w:id="35" w:name="methodology-10"/>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5"/>
    <w:bookmarkStart w:id="36" w:name="methodology-11"/>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6"/>
    <w:bookmarkStart w:id="37" w:name="methodology-12"/>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7"/>
    <w:bookmarkStart w:id="38" w:name="methodology-13"/>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8"/>
    <w:bookmarkStart w:id="39" w:name="methodology-14"/>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39"/>
    <w:bookmarkStart w:id="40" w:name="methodology-15"/>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0"/>
    <w:bookmarkStart w:id="41" w:name="methodology-16"/>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1"/>
    <w:bookmarkStart w:id="42" w:name="methodology-17"/>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2"/>
    <w:bookmarkStart w:id="43" w:name="methodology-18"/>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3"/>
    <w:bookmarkStart w:id="44" w:name="methodology-19"/>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4"/>
    <w:bookmarkStart w:id="45" w:name="methodology-20"/>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5"/>
    <w:bookmarkStart w:id="46" w:name="methodology-21"/>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6"/>
    <w:bookmarkStart w:id="47" w:name="methodology-22"/>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7"/>
    <w:bookmarkStart w:id="48" w:name="methodology-23"/>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8"/>
    <w:bookmarkStart w:id="49" w:name="methodology-24"/>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49"/>
    <w:bookmarkStart w:id="50" w:name="methodology-25"/>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50"/>
    <w:bookmarkStart w:id="51" w:name="methodology-26"/>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51"/>
    <w:bookmarkStart w:id="52" w:name="methodology-27"/>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52"/>
    <w:bookmarkStart w:id="53" w:name="methodology-28"/>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53"/>
    <w:bookmarkStart w:id="54" w:name="methodology-29"/>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 Valois, Senior Analyst in Urban Governance and Regional History.</w:t>
      </w:r>
    </w:p>
    <w:bookmarkEnd w:id="54"/>
    <w:bookmarkStart w:id="55" w:name="methodology-30"/>
    <w:p>
      <w:pPr>
        <w:pStyle w:val="Heading2"/>
      </w:pPr>
      <w:r>
        <w:t xml:space="preserve">3. Methodology</w:t>
      </w:r>
    </w:p>
    <w:p>
      <w:pPr>
        <w:pStyle w:val="FirstParagraph"/>
      </w:pPr>
      <w:r>
        <w:t xml:space="preserve">To conduct this analysis as a "laboratory" study of political behavior, we employed a mixed-methods approach:</w:t>
      </w:r>
    </w:p>
    <w:p>
      <w:pPr>
        <w:pStyle w:val="BodyText"/>
      </w:pPr>
      <w:r>
        <w:t xml:space="preserve">The Persona of the Marseille Politician: Dr. A.</w:t>
      </w:r>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Politician in the Context of France Marseille</dc:title>
  <dc:creator/>
  <dc:language>en</dc:language>
  <cp:keywords/>
  <dcterms:created xsi:type="dcterms:W3CDTF">2026-07-29T16:18:47Z</dcterms:created>
  <dcterms:modified xsi:type="dcterms:W3CDTF">2026-07-29T16:18:47Z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