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Department of Political Science and Governance Studies</w:t>
      </w:r>
    </w:p>
    <w:p>
      <w:pPr>
        <w:pStyle w:val="BodyText"/>
      </w:pPr>
      <w:r>
        <w:t xml:space="preserve">From:The Research Committee on Urban Political Dynamics</w:t>
      </w:r>
    </w:p>
    <w:p>
      <w:pPr>
        <w:pStyle w:val="BodyText"/>
      </w:pPr>
      <w:r>
        <w:t xml:space="preserve">Purpose: To conduct a comprehensive observational laboratory report regarding the behavioral patterns, socio-economic drivers, and operational mechanics of the modern</w:t>
      </w:r>
      <w:r>
        <w:t xml:space="preserve"> </w:t>
      </w:r>
      <w:r>
        <w:rPr>
          <w:bCs/>
          <w:b/>
        </w:rPr>
        <w:t xml:space="preserve">Politician</w:t>
      </w:r>
      <w:r>
        <w:t xml:space="preserve">, with specific focus on the unique environmental context of</w:t>
      </w:r>
      <w:r>
        <w:t xml:space="preserve"> </w:t>
      </w:r>
      <w:r>
        <w:rPr>
          <w:bCs/>
          <w:b/>
        </w:rPr>
        <w:t xml:space="preserve">India New Delhi</w:t>
      </w:r>
      <w:r>
        <w:t xml:space="preserve">.</w:t>
      </w:r>
    </w:p>
    <w:bookmarkStart w:id="29" w:name="X4dbdd2eeea80d35c00a083772fdc79314b07c40"/>
    <w:p>
      <w:pPr>
        <w:pStyle w:val="Heading1"/>
      </w:pPr>
      <w:r>
        <w:t xml:space="preserve">Laboratory Report: The Politician in India New Delhi</w:t>
      </w:r>
    </w:p>
    <w:bookmarkStart w:id="20" w:name="abstract-and-introduction"/>
    <w:p>
      <w:pPr>
        <w:pStyle w:val="Heading2"/>
      </w:pPr>
      <w:r>
        <w:t xml:space="preserve">1. Abstract and Introduction</w:t>
      </w:r>
    </w:p>
    <w:p>
      <w:pPr>
        <w:pStyle w:val="FirstParagraph"/>
      </w:pPr>
      <w:r>
        <w:t xml:space="preserve">This document serves as a formal laboratory report detailing the observed phenomena surrounding the figure of the</w:t>
      </w:r>
      <w:r>
        <w:t xml:space="preserve"> </w:t>
      </w:r>
      <w:r>
        <w:rPr>
          <w:bCs/>
          <w:b/>
        </w:rPr>
        <w:t xml:space="preserve">Politician</w:t>
      </w:r>
      <w:r>
        <w:t xml:space="preserve">. While traditional political science often treats politicians merely as elected officials, this report approaches them as complex biological-social entities operating within a highly specific ecosystem:</w:t>
      </w:r>
      <w:r>
        <w:t xml:space="preserve"> </w:t>
      </w:r>
      <w:r>
        <w:rPr>
          <w:bCs/>
          <w:b/>
        </w:rPr>
        <w:t xml:space="preserve">India New Delhi</w:t>
      </w:r>
      <w:r>
        <w:t xml:space="preserve">.</w:t>
      </w:r>
      <w:r>
        <w:t xml:space="preserve"> </w:t>
      </w:r>
      <w:r>
        <w:t xml:space="preserve">The capital of India presents a unique microcosm where national policy meets grassroots reality. In this setting, the</w:t>
      </w:r>
      <w:r>
        <w:t xml:space="preserve"> </w:t>
      </w:r>
      <w:r>
        <w:rPr>
          <w:bCs/>
          <w:b/>
        </w:rPr>
        <w:t xml:space="preserve">Politician</w:t>
      </w:r>
      <w:r>
        <w:t xml:space="preserve"> </w:t>
      </w:r>
      <w:r>
        <w:t xml:space="preserve">is not solely an administrator but also a mediator between the federal government located in the Lutyens' Bungalow Zone and the chaotic, vibrant populace of Delhi NCR (National Capital Region). The primary objective of this study is to deconstruct the anatomy of political influence in this specific geographic and cultural matrix. By analyzing data from public rallies, legislative sessions, and street-level interactions, we aim to understand how the identity of a</w:t>
      </w:r>
      <w:r>
        <w:t xml:space="preserve"> </w:t>
      </w:r>
      <w:r>
        <w:rPr>
          <w:bCs/>
          <w:b/>
        </w:rPr>
        <w:t xml:space="preserve">Politician</w:t>
      </w:r>
      <w:r>
        <w:t xml:space="preserve"> </w:t>
      </w:r>
      <w:r>
        <w:t xml:space="preserve">is constructed and maintained within the capital city.</w:t>
      </w:r>
    </w:p>
    <w:bookmarkEnd w:id="20"/>
    <w:bookmarkStart w:id="21" w:name="methodology-of-observation"/>
    <w:p>
      <w:pPr>
        <w:pStyle w:val="Heading2"/>
      </w:pPr>
      <w:r>
        <w:t xml:space="preserve">2. Methodology of Observation</w:t>
      </w:r>
    </w:p>
    <w:p>
      <w:pPr>
        <w:pStyle w:val="FirstParagraph"/>
      </w:pPr>
      <w:r>
        <w:t xml:space="preserve">To ensure the integrity of this report on</w:t>
      </w:r>
      <w:r>
        <w:t xml:space="preserve"> </w:t>
      </w:r>
      <w:r>
        <w:rPr>
          <w:bCs/>
          <w:b/>
        </w:rPr>
        <w:t xml:space="preserve">India New Delhi</w:t>
      </w:r>
      <w:r>
        <w:t xml:space="preserve">, a multi-faceted observational method was employed. The "laboratory" for this experiment was not confined to sterile rooms but encompassed the bustling streets of Chandni Chowk, the bureaucratic corridors of Secretariat Buildings, and the digital arenas where political discourse now predominantly occurs.</w:t>
      </w:r>
      <w:r>
        <w:t xml:space="preserve"> </w:t>
      </w:r>
      <w:r>
        <w:t xml:space="preserve">Data collection involved:</w:t>
      </w:r>
    </w:p>
    <w:p>
      <w:pPr>
        <w:numPr>
          <w:ilvl w:val="0"/>
          <w:numId w:val="1001"/>
        </w:numPr>
        <w:pStyle w:val="Compact"/>
      </w:pPr>
      <w:r>
        <w:rPr>
          <w:bCs/>
          <w:b/>
        </w:rPr>
        <w:t xml:space="preserve">Direct Observation:</w:t>
      </w:r>
      <w:r>
        <w:t xml:space="preserve"> </w:t>
      </w:r>
      <w:r>
        <w:t xml:space="preserve">Monitoring campaign strategies and public speeches across various constituencies in Delhi.</w:t>
      </w:r>
    </w:p>
    <w:p>
      <w:pPr>
        <w:numPr>
          <w:ilvl w:val="0"/>
          <w:numId w:val="1001"/>
        </w:numPr>
        <w:pStyle w:val="Compact"/>
      </w:pPr>
      <w:r>
        <w:rPr>
          <w:bCs/>
          <w:b/>
        </w:rPr>
        <w:t xml:space="preserve">Socio-Economic Analysis:</w:t>
      </w:r>
      <w:r>
        <w:t xml:space="preserve"> </w:t>
      </w:r>
      <w:r>
        <w:t xml:space="preserve">Reviewing the economic disparities that drive voter behavior in the capital.</w:t>
      </w:r>
    </w:p>
    <w:p>
      <w:pPr>
        <w:numPr>
          <w:ilvl w:val="0"/>
          <w:numId w:val="1001"/>
        </w:numPr>
        <w:pStyle w:val="Compact"/>
      </w:pPr>
      <w:r>
        <w:rPr>
          <w:bCs/>
          <w:b/>
        </w:rPr>
        <w:t xml:space="preserve">Digital Ethnography:</w:t>
      </w:r>
      <w:r>
        <w:t xml:space="preserve"> Analyzing social media engagement metrics of active</w:t>
      </w:r>
      <w:r>
        <w:t xml:space="preserve"> </w:t>
      </w:r>
      <w:r>
        <w:rPr>
          <w:bCs/>
          <w:b/>
        </w:rPr>
        <w:t xml:space="preserve">Politician</w:t>
      </w:r>
      <w:r>
        <w:t xml:space="preserve">s to gauge public sentiment.</w:t>
      </w:r>
    </w:p>
    <w:p>
      <w:pPr>
        <w:pStyle w:val="FirstParagraph"/>
      </w:pPr>
      <w:r>
        <w:t xml:space="preserve">This methodology acknowledges that in</w:t>
      </w:r>
      <w:r>
        <w:t xml:space="preserve"> </w:t>
      </w:r>
      <w:r>
        <w:rPr>
          <w:bCs/>
          <w:b/>
        </w:rPr>
        <w:t xml:space="preserve">India New Delhi</w:t>
      </w:r>
      <w:r>
        <w:t xml:space="preserve">, the political laboratory is open-air, noisy, and intensely competitive. The variables are numerous, ranging from linguistic diversity to caste dynamics and religious demographics.</w:t>
      </w:r>
    </w:p>
    <w:bookmarkEnd w:id="21"/>
    <w:bookmarkStart w:id="22" w:name="the-anatomy-of-the-politician-in-context"/>
    <w:p>
      <w:pPr>
        <w:pStyle w:val="Heading2"/>
      </w:pPr>
      <w:r>
        <w:t xml:space="preserve">3. The Anatomy of the Politician in Context</w:t>
      </w:r>
    </w:p>
    <w:p>
      <w:pPr>
        <w:pStyle w:val="FirstParagraph"/>
      </w:pPr>
      <w:r>
        <w:t xml:space="preserve">In understanding the</w:t>
      </w:r>
      <w:r>
        <w:t xml:space="preserve"> </w:t>
      </w:r>
      <w:r>
        <w:rPr>
          <w:bCs/>
          <w:b/>
        </w:rPr>
        <w:t xml:space="preserve">Politician</w:t>
      </w:r>
      <w:r>
        <w:t xml:space="preserve">, one must first understand their environment:</w:t>
      </w:r>
      <w:r>
        <w:t xml:space="preserve"> </w:t>
      </w:r>
      <w:r>
        <w:rPr>
          <w:bCs/>
          <w:b/>
        </w:rPr>
        <w:t xml:space="preserve">India New Delhi</w:t>
      </w:r>
      <w:r>
        <w:t xml:space="preserve">. This city is a paradox. It is a planned city with wide, tree-lined avenues yet suffers from unplanned urban sprawl. Similarly, the modern</w:t>
      </w:r>
      <w:r>
        <w:t xml:space="preserve"> </w:t>
      </w:r>
      <w:r>
        <w:rPr>
          <w:bCs/>
          <w:b/>
        </w:rPr>
        <w:t xml:space="preserve">Politician</w:t>
      </w:r>
      <w:r>
        <w:t xml:space="preserve"> </w:t>
      </w:r>
      <w:r>
        <w:t xml:space="preserve">in this region presents a dual nature. They are often expected to be technocrats capable of managing complex metropolitan infrastructure while simultaneously acting as community leaders who resolve local disputes regarding water, electricity, and sanitation.</w:t>
      </w:r>
      <w:r>
        <w:t xml:space="preserve"> </w:t>
      </w:r>
      <w:r>
        <w:t xml:space="preserve">The data indicates that successful</w:t>
      </w:r>
      <w:r>
        <w:t xml:space="preserve"> </w:t>
      </w:r>
      <w:r>
        <w:rPr>
          <w:bCs/>
          <w:b/>
        </w:rPr>
        <w:t xml:space="preserve">Politician</w:t>
      </w:r>
      <w:r>
        <w:t xml:space="preserve">s in this region possess a high degree of "cultural adaptability." They must navigate the sophisticated diplomatic language required at the national level while maintaining the colloquial rapport necessary for street-level mobilization. This duality is unique to</w:t>
      </w:r>
      <w:r>
        <w:t xml:space="preserve"> </w:t>
      </w:r>
      <w:r>
        <w:rPr>
          <w:bCs/>
          <w:b/>
        </w:rPr>
        <w:t xml:space="preserve">India New Delhi</w:t>
      </w:r>
      <w:r>
        <w:t xml:space="preserve">, where a single individual may serve as an advisor to a minister in Parliament and a local union leader in Dharavi or East Delhi within the same week. The</w:t>
      </w:r>
      <w:r>
        <w:t xml:space="preserve"> </w:t>
      </w:r>
      <w:r>
        <w:rPr>
          <w:bCs/>
          <w:b/>
        </w:rPr>
        <w:t xml:space="preserve">Politician</w:t>
      </w:r>
      <w:r>
        <w:t xml:space="preserve"> </w:t>
      </w:r>
      <w:r>
        <w:t xml:space="preserve">here functions less like a distant representative and more like an essential service provider, filling gaps left by bureaucratic inefficiencies.</w:t>
      </w:r>
    </w:p>
    <w:bookmarkEnd w:id="22"/>
    <w:bookmarkStart w:id="26" w:name="X296c9376c8ff540d5fc977cfe85c44299ab8fd6"/>
    <w:p>
      <w:pPr>
        <w:pStyle w:val="Heading2"/>
      </w:pPr>
      <w:r>
        <w:t xml:space="preserve">4. Key Variables Influencing Political Behavior</w:t>
      </w:r>
    </w:p>
    <w:p>
      <w:pPr>
        <w:pStyle w:val="FirstParagraph"/>
      </w:pPr>
      <w:r>
        <w:t xml:space="preserve">Several critical variables were identified that shape the behavior of the</w:t>
      </w:r>
      <w:r>
        <w:t xml:space="preserve"> </w:t>
      </w:r>
      <w:r>
        <w:rPr>
          <w:bCs/>
          <w:b/>
        </w:rPr>
        <w:t xml:space="preserve">Politician</w:t>
      </w:r>
      <w:r>
        <w:t xml:space="preserve"> </w:t>
      </w:r>
      <w:r>
        <w:t xml:space="preserve">in</w:t>
      </w:r>
      <w:r>
        <w:t xml:space="preserve"> </w:t>
      </w:r>
      <w:r>
        <w:rPr>
          <w:bCs/>
          <w:b/>
        </w:rPr>
        <w:t xml:space="preserve">India New Delhi</w:t>
      </w:r>
      <w:r>
        <w:t xml:space="preserve">:</w:t>
      </w:r>
    </w:p>
    <w:bookmarkStart w:id="23" w:name="Xe1e12a36a0b302c382486eef19d86b041ae63a8"/>
    <w:p>
      <w:pPr>
        <w:pStyle w:val="Heading3"/>
      </w:pPr>
      <w:r>
        <w:t xml:space="preserve">a) The Urban-Rural Divide within a City Limit</w:t>
      </w:r>
    </w:p>
    <w:p>
      <w:pPr>
        <w:pStyle w:val="FirstParagraph"/>
      </w:pPr>
      <w:r>
        <w:br/>
      </w:r>
      <w:r>
        <w:t xml:space="preserve">PUnlike many other capitals,</w:t>
      </w:r>
      <w:r>
        <w:t xml:space="preserve"> </w:t>
      </w:r>
      <w:r>
        <w:rPr>
          <w:bCs/>
          <w:b/>
        </w:rPr>
        <w:t xml:space="preserve">India New Delhi</w:t>
      </w:r>
      <w:r>
        <w:t xml:space="preserve"> </w:t>
      </w:r>
      <w:r>
        <w:t xml:space="preserve">contains vast pockets of rural agriculture alongside ultra-modern commercial hubs. Consequently, the</w:t>
      </w:r>
      <w:r>
        <w:t xml:space="preserve"> </w:t>
      </w:r>
      <w:r>
        <w:rPr>
          <w:bCs/>
          <w:b/>
        </w:rPr>
        <w:t xml:space="preserve">Politician</w:t>
      </w:r>
      <w:r>
        <w:t xml:space="preserve"> </w:t>
      </w:r>
      <w:r>
        <w:t xml:space="preserve">must address disparate interests. A farmer in outer Delhi requires different policy attention than a tech entrepreneur in Cyber City. The effective</w:t>
      </w:r>
      <w:r>
        <w:t xml:space="preserve"> </w:t>
      </w:r>
      <w:r>
        <w:rPr>
          <w:bCs/>
          <w:b/>
        </w:rPr>
        <w:t xml:space="preserve">Politician in this environment is one who can bridge this divide, often utilizing regional party structures to negotiate with national parties. This creates a complex web of alliances that defines the local political landscape.</w:t>
      </w:r>
      <w:r>
        <w:br/>
      </w:r>
      <w:r>
        <w:br/>
      </w:r>
    </w:p>
    <w:bookmarkEnd w:id="23"/>
    <w:bookmarkStart w:id="24" w:name="b-media-and-digital-presence"/>
    <w:p>
      <w:pPr>
        <w:pStyle w:val="Heading3"/>
      </w:pPr>
      <w:r>
        <w:t xml:space="preserve">b) Media and Digital Presence</w:t>
      </w:r>
    </w:p>
    <w:p>
      <w:pPr>
        <w:pStyle w:val="FirstParagraph"/>
      </w:pPr>
      <w:r>
        <w:br/>
      </w:r>
      <w:r>
        <w:t xml:space="preserve">In contemporary</w:t>
      </w:r>
      <w:r>
        <w:t xml:space="preserve"> </w:t>
      </w:r>
      <w:r>
        <w:rPr>
          <w:bCs/>
          <w:b/>
        </w:rPr>
        <w:t xml:space="preserve">India New Delhi</w:t>
      </w:r>
      <w:r>
        <w:t xml:space="preserve">, the battlefield has shifted significantly to digital platforms. The traditional "politician" who relied solely on public meetings is now obsolete. Our observations show that the modern</w:t>
      </w:r>
      <w:r>
        <w:t xml:space="preserve"> </w:t>
      </w:r>
      <w:r>
        <w:rPr>
          <w:bCs/>
          <w:b/>
        </w:rPr>
        <w:t xml:space="preserve">Politician must be a media savvy entity, capable of crafting viral content that resonates with both the educated elite and the working class. In Delhi, where news travels fast through both local dailies and WhatsApp networks, missteps are penalized instantly. The speed of information flow in this region demands that the</w:t>
      </w:r>
      <w:r>
        <w:rPr>
          <w:bCs/>
          <w:b/>
        </w:rPr>
        <w:t xml:space="preserve"> </w:t>
      </w:r>
      <w:r>
        <w:rPr>
          <w:bCs/>
          <w:b/>
          <w:bCs/>
          <w:b/>
        </w:rPr>
        <w:t xml:space="preserve">Politician remain perpetually engaged and responsive.</w:t>
      </w:r>
      <w:r>
        <w:br/>
      </w:r>
      <w:r>
        <w:br/>
      </w:r>
    </w:p>
    <w:bookmarkEnd w:id="24"/>
    <w:bookmarkStart w:id="25" w:name="c-caste-and-community-demographics"/>
    <w:p>
      <w:pPr>
        <w:pStyle w:val="Heading3"/>
      </w:pPr>
      <w:r>
        <w:t xml:space="preserve">c) Caste and Community Demographics</w:t>
      </w:r>
    </w:p>
    <w:p>
      <w:pPr>
        <w:pStyle w:val="FirstParagraph"/>
      </w:pPr>
      <w:r>
        <w:br/>
      </w:r>
      <w:r>
        <w:t xml:space="preserve">The social fabric of</w:t>
      </w:r>
      <w:r>
        <w:t xml:space="preserve"> </w:t>
      </w:r>
      <w:r>
        <w:rPr>
          <w:bCs/>
          <w:b/>
        </w:rPr>
        <w:t xml:space="preserve">India New Delhi</w:t>
      </w:r>
      <w:r>
        <w:t xml:space="preserve"> </w:t>
      </w:r>
      <w:r>
        <w:t xml:space="preserve">is a tapestry of communities migrated from all over India. The</w:t>
      </w:r>
      <w:r>
        <w:t xml:space="preserve"> </w:t>
      </w:r>
      <w:r>
        <w:rPr>
          <w:bCs/>
          <w:b/>
        </w:rPr>
        <w:t xml:space="preserve">Politician operates within this mosaic by leveraging community ties. Data suggests that while national narratives are important, local identity politics remain the primary driver of voting behavior in Delhi constituencies. The</w:t>
      </w:r>
      <w:r>
        <w:rPr>
          <w:bCs/>
          <w:b/>
        </w:rPr>
        <w:t xml:space="preserve"> </w:t>
      </w:r>
      <w:r>
        <w:rPr>
          <w:bCs/>
          <w:b/>
          <w:bCs/>
          <w:b/>
        </w:rPr>
        <w:t xml:space="preserve">Politician must therefore balance pan-Indian ideological platforms with hyper-local community assurances. This balancing act is perhaps the most difficult aspect of the role in this specific geography.</w:t>
      </w:r>
      <w:r>
        <w:br/>
      </w:r>
      <w:r>
        <w:br/>
      </w:r>
    </w:p>
    <w:bookmarkEnd w:id="25"/>
    <w:bookmarkEnd w:id="26"/>
    <w:bookmarkStart w:id="27" w:name="discussion-the-crisis-of-representation"/>
    <w:p>
      <w:pPr>
        <w:pStyle w:val="Heading2"/>
      </w:pPr>
      <w:r>
        <w:t xml:space="preserve">5. Discussion: The Crisis of Representation</w:t>
      </w:r>
    </w:p>
    <w:p>
      <w:pPr>
        <w:pStyle w:val="FirstParagraph"/>
      </w:pPr>
      <w:r>
        <w:br/>
      </w:r>
      <w:r>
        <w:t xml:space="preserve">The laboratory report highlights a significant trend in</w:t>
      </w:r>
      <w:r>
        <w:t xml:space="preserve"> </w:t>
      </w:r>
      <w:r>
        <w:rPr>
          <w:bCs/>
          <w:b/>
        </w:rPr>
        <w:t xml:space="preserve">India New Delhi</w:t>
      </w:r>
      <w:r>
        <w:t xml:space="preserve">: the growing disconnect between policy formulation and implementation. While the</w:t>
      </w:r>
      <w:r>
        <w:t xml:space="preserve"> </w:t>
      </w:r>
      <w:r>
        <w:rPr>
          <w:bCs/>
          <w:b/>
        </w:rPr>
        <w:t xml:space="preserve">Politician is theoretically responsible for governance, many citizens perceive them as mere intermediaries for grievance redressal. This shifts the role of the</w:t>
      </w:r>
      <w:r>
        <w:rPr>
          <w:bCs/>
          <w:b/>
        </w:rPr>
        <w:t xml:space="preserve"> </w:t>
      </w:r>
      <w:r>
        <w:rPr>
          <w:bCs/>
          <w:b/>
          <w:bCs/>
          <w:b/>
        </w:rPr>
        <w:t xml:space="preserve">Politician from a legislative builder to a case worker. In Delhi, this is exacerbated by the presence of multiple administrative bodies (MCD, NCT Govt) which often leads to political friction. The</w:t>
      </w:r>
      <w:r>
        <w:rPr>
          <w:bCs/>
          <w:b/>
          <w:bCs/>
          <w:b/>
        </w:rPr>
        <w:t xml:space="preserve"> </w:t>
      </w:r>
      <w:r>
        <w:rPr>
          <w:bCs/>
          <w:b/>
          <w:bCs/>
          <w:b/>
          <w:bCs/>
          <w:b/>
        </w:rPr>
        <w:t xml:space="preserve">Politician often finds themselves caught in the crossfire of jurisdictional disputes rather than focusing on holistic urban planning.</w:t>
      </w:r>
      <w:r>
        <w:br/>
      </w:r>
      <w:r>
        <w:br/>
      </w:r>
      <w:r>
        <w:rPr>
          <w:bCs/>
          <w:b/>
          <w:bCs/>
          <w:b/>
          <w:bCs/>
          <w:b/>
        </w:rPr>
        <w:t xml:space="preserve">This dynamic suggests that for true progress in</w:t>
      </w:r>
      <w:r>
        <w:rPr>
          <w:bCs/>
          <w:b/>
          <w:bCs/>
          <w:b/>
          <w:bCs/>
          <w:b/>
        </w:rPr>
        <w:t xml:space="preserve"> </w:t>
      </w:r>
      <w:r>
        <w:rPr>
          <w:bCs/>
          <w:b/>
          <w:bCs/>
          <w:b/>
          <w:bCs/>
          <w:b/>
          <w:bCs/>
          <w:b/>
        </w:rPr>
        <w:t xml:space="preserve">India New Delhi</w:t>
      </w:r>
      <w:r>
        <w:rPr>
          <w:bCs/>
          <w:b/>
          <w:bCs/>
          <w:b/>
          <w:bCs/>
          <w:b/>
        </w:rPr>
        <w:t xml:space="preserve">, the role of the</w:t>
      </w:r>
      <w:r>
        <w:rPr>
          <w:bCs/>
          <w:b/>
          <w:bCs/>
          <w:b/>
          <w:bCs/>
          <w:b/>
        </w:rPr>
        <w:t xml:space="preserve"> </w:t>
      </w:r>
      <w:r>
        <w:rPr>
          <w:bCs/>
          <w:b/>
          <w:bCs/>
          <w:b/>
          <w:bCs/>
          <w:b/>
          <w:bCs/>
          <w:b/>
        </w:rPr>
        <w:t xml:space="preserve">Politician needs to evolve. They must transition from being managers of chaos to architects of sustainable development. This requires not just political will, but a deeper understanding of urban sociology and economics.</w:t>
      </w:r>
      <w:r>
        <w:br/>
      </w:r>
      <w:r>
        <w:br/>
      </w:r>
    </w:p>
    <w:bookmarkEnd w:id="27"/>
    <w:bookmarkStart w:id="28" w:name="conclusion"/>
    <w:p>
      <w:pPr>
        <w:pStyle w:val="Heading2"/>
      </w:pPr>
      <w:r>
        <w:t xml:space="preserve">6. Conclusion</w:t>
      </w:r>
    </w:p>
    <w:p>
      <w:pPr>
        <w:pStyle w:val="FirstParagraph"/>
      </w:pPr>
      <w:r>
        <w:br/>
      </w:r>
      <w:r>
        <w:t xml:space="preserve">In conclusion, this laboratory report establishes that the</w:t>
      </w:r>
      <w:r>
        <w:t xml:space="preserve"> </w:t>
      </w:r>
      <w:r>
        <w:rPr>
          <w:bCs/>
          <w:b/>
        </w:rPr>
        <w:t xml:space="preserve">Politician in</w:t>
      </w:r>
      <w:r>
        <w:rPr>
          <w:bCs/>
          <w:b/>
        </w:rPr>
        <w:t xml:space="preserve"> </w:t>
      </w:r>
      <w:r>
        <w:rPr>
          <w:bCs/>
          <w:b/>
          <w:bCs/>
          <w:b/>
        </w:rPr>
        <w:t xml:space="preserve">India New Delhi is a unique archetype shaped by intense environmental pressures. They are not merely elected officials but complex navigators of a highly stratified and dynamic society. The capital city demands political actors who are equally adept at high-level diplomacy and low-level community management.</w:t>
      </w:r>
      <w:r>
        <w:br/>
      </w:r>
      <w:r>
        <w:br/>
      </w:r>
      <w:r>
        <w:rPr>
          <w:bCs/>
          <w:b/>
          <w:bCs/>
          <w:b/>
        </w:rPr>
        <w:t xml:space="preserve">The findings indicate that the future stability and progress of</w:t>
      </w:r>
      <w:r>
        <w:rPr>
          <w:bCs/>
          <w:b/>
          <w:bCs/>
          <w:b/>
        </w:rPr>
        <w:t xml:space="preserve"> </w:t>
      </w:r>
      <w:r>
        <w:rPr>
          <w:bCs/>
          <w:b/>
          <w:bCs/>
          <w:b/>
          <w:bCs/>
          <w:b/>
        </w:rPr>
        <w:t xml:space="preserve">India New Delhi depend heavily on the capacity of its</w:t>
      </w:r>
      <w:r>
        <w:rPr>
          <w:bCs/>
          <w:b/>
          <w:bCs/>
          <w:b/>
          <w:bCs/>
          <w:b/>
        </w:rPr>
        <w:t xml:space="preserve"> </w:t>
      </w:r>
      <w:r>
        <w:rPr>
          <w:bCs/>
          <w:b/>
          <w:bCs/>
          <w:b/>
          <w:bCs/>
          <w:b/>
          <w:bCs/>
          <w:b/>
        </w:rPr>
        <w:t xml:space="preserve">Politicians to adapt. Those who cling to outdated methods of patronage will find themselves obsolete in a city that is rapidly modernizing. Conversely, those who embrace transparency, digital engagement, and inclusive policy-making will define the next era of governance in the capital.</w:t>
      </w:r>
      <w:r>
        <w:br/>
      </w:r>
      <w:r>
        <w:br/>
      </w:r>
      <w:r>
        <w:rPr>
          <w:bCs/>
          <w:b/>
          <w:bCs/>
          <w:b/>
          <w:bCs/>
          <w:b/>
          <w:bCs/>
          <w:b/>
        </w:rPr>
        <w:t xml:space="preserve">It is recommended that future studies focus on the long-term impacts of digital political campaigns on voter integrity in</w:t>
      </w:r>
      <w:r>
        <w:rPr>
          <w:bCs/>
          <w:b/>
          <w:bCs/>
          <w:b/>
          <w:bCs/>
          <w:b/>
          <w:bCs/>
          <w:b/>
        </w:rPr>
        <w:t xml:space="preserve"> </w:t>
      </w:r>
      <w:r>
        <w:rPr>
          <w:bCs/>
          <w:b/>
          <w:bCs/>
          <w:b/>
          <w:bCs/>
          <w:b/>
          <w:bCs/>
          <w:b/>
          <w:bCs/>
          <w:b/>
        </w:rPr>
        <w:t xml:space="preserve">India New Delhi and how emerging technologies can empower the</w:t>
      </w:r>
      <w:r>
        <w:rPr>
          <w:bCs/>
          <w:b/>
          <w:bCs/>
          <w:b/>
          <w:bCs/>
          <w:b/>
          <w:bCs/>
          <w:b/>
          <w:bCs/>
          <w:b/>
        </w:rPr>
        <w:t xml:space="preserve"> </w:t>
      </w:r>
      <w:r>
        <w:rPr>
          <w:bCs/>
          <w:b/>
          <w:bCs/>
          <w:b/>
          <w:bCs/>
          <w:b/>
          <w:bCs/>
          <w:b/>
          <w:bCs/>
          <w:b/>
          <w:bCs/>
          <w:b/>
        </w:rPr>
        <w:t xml:space="preserve">Politician to serve as a more effective agent of change. The lab report closes with the assertion that understanding the</w:t>
      </w:r>
      <w:r>
        <w:rPr>
          <w:bCs/>
          <w:b/>
          <w:bCs/>
          <w:b/>
          <w:bCs/>
          <w:b/>
          <w:bCs/>
          <w:b/>
          <w:bCs/>
          <w:b/>
          <w:bCs/>
          <w:b/>
        </w:rPr>
        <w:t xml:space="preserve"> </w:t>
      </w:r>
      <w:r>
        <w:rPr>
          <w:bCs/>
          <w:b/>
          <w:bCs/>
          <w:b/>
          <w:bCs/>
          <w:b/>
          <w:bCs/>
          <w:b/>
          <w:bCs/>
          <w:b/>
          <w:bCs/>
          <w:b/>
          <w:bCs/>
          <w:b/>
        </w:rPr>
        <w:t xml:space="preserve">Politician is impossible without fully comprehending the soul and structure of</w:t>
      </w:r>
      <w:r>
        <w:rPr>
          <w:bCs/>
          <w:b/>
          <w:bCs/>
          <w:b/>
          <w:bCs/>
          <w:b/>
          <w:bCs/>
          <w:b/>
          <w:bCs/>
          <w:b/>
          <w:bCs/>
          <w:b/>
          <w:bCs/>
          <w:b/>
        </w:rPr>
        <w:t xml:space="preserve"> </w:t>
      </w:r>
      <w:r>
        <w:rPr>
          <w:bCs/>
          <w:b/>
          <w:bCs/>
          <w:b/>
          <w:bCs/>
          <w:b/>
          <w:bCs/>
          <w:b/>
          <w:bCs/>
          <w:b/>
          <w:bCs/>
          <w:b/>
          <w:bCs/>
          <w:b/>
          <w:bCs/>
          <w:b/>
        </w:rPr>
        <w:t xml:space="preserve">India New Delhi.</w:t>
      </w:r>
      <w:r>
        <w:br/>
      </w:r>
      <w:r>
        <w:br/>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Politician in India New Delhi</dc:title>
  <dc:creator/>
  <dc:language>en</dc:language>
  <cp:keywords/>
  <dcterms:created xsi:type="dcterms:W3CDTF">2026-07-29T15:35:57Z</dcterms:created>
  <dcterms:modified xsi:type="dcterms:W3CDTF">2026-07-29T15:35:57Z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