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Peru</w:t>
      </w:r>
      <w:r>
        <w:t xml:space="preserve"> </w:t>
      </w:r>
      <w:r>
        <w:t xml:space="preserve">Lima</w:t>
      </w:r>
    </w:p>
    <w:bookmarkStart w:id="21" w:name="X406d08458e0fc2be3cccb903d909839e5d60215"/>
    <w:p>
      <w:pPr>
        <w:pStyle w:val="Heading1"/>
      </w:pPr>
      <w:r>
        <w:t xml:space="preserve">Laboratory Report on Socio-Political Dynamics</w:t>
      </w:r>
    </w:p>
    <w:bookmarkStart w:id="20" w:name="X897e5eda2b4965c2139fbdd35b8f07f29990af3"/>
    <w:p>
      <w:pPr>
        <w:pStyle w:val="Heading2"/>
      </w:pPr>
      <w:r>
        <w:t xml:space="preserve">The Subject of Inquiry: The Politician in the Context of Peru Lima</w:t>
      </w:r>
    </w:p>
    <w:bookmarkEnd w:id="20"/>
    <w:bookmarkEnd w:id="21"/>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Center for Andean Political Studies, Peru Lima</w:t>
      </w:r>
      <w:r>
        <w:br/>
      </w:r>
      <w:r>
        <w:rPr>
          <w:bCs/>
          <w:b/>
        </w:rPr>
        <w:t xml:space="preserve">Main Investigator:</w:t>
      </w:r>
      <w:r>
        <w:t xml:space="preserve"> </w:t>
      </w:r>
      <w:r>
        <w:t xml:space="preserve">Dr. Elena Quispe</w:t>
      </w:r>
      <w:r>
        <w:br/>
      </w:r>
      <w:r>
        <w:rPr>
          <w:bCs/>
          <w:b/>
        </w:rPr>
        <w:t xml:space="preserve">Degree of Complexity:</w:t>
      </w:r>
    </w:p>
    <w:bookmarkStart w:id="22" w:name="X70303d5ff8aa62d64aca26e02d6b53974edf6fb"/>
    <w:p>
      <w:pPr>
        <w:pStyle w:val="Heading3"/>
      </w:pPr>
      <w:r>
        <w:t xml:space="preserve">I. Introduction and Objective of the Experiment</w:t>
      </w:r>
    </w:p>
    <w:p>
      <w:pPr>
        <w:pStyle w:val="FirstParagraph"/>
      </w:pPr>
      <w:r>
        <w:t xml:space="preserve">The purpose of this laboratory report is to conduct a rigorous, empirical analysis of the modern</w:t>
      </w:r>
      <w:r>
        <w:t xml:space="preserve"> </w:t>
      </w:r>
      <w:r>
        <w:rPr>
          <w:bCs/>
          <w:b/>
        </w:rPr>
        <w:t xml:space="preserve">Petitioner</w:t>
      </w:r>
      <w:r>
        <w:t xml:space="preserve">, specifically defined here as the</w:t>
      </w:r>
      <w:r>
        <w:t xml:space="preserve"> </w:t>
      </w:r>
      <w:r>
        <w:t xml:space="preserve">. The scope of this inquiry is strictly bounded within the geographic, social, and political parameters of</w:t>
      </w:r>
      <w:r>
        <w:t xml:space="preserve"> </w:t>
      </w:r>
      <w:r>
        <w:rPr>
          <w:bCs/>
          <w:b/>
        </w:rPr>
        <w:t xml:space="preserve">Peru Lima</w:t>
      </w:r>
      <w:r>
        <w:t xml:space="preserve">. It is imperative to note that one cannot study a politician in isolation; rather, they must be studied as a reactive component within the complex ecosystem of</w:t>
      </w:r>
      <w:r>
        <w:t xml:space="preserve"> </w:t>
      </w:r>
      <w:r>
        <w:rPr>
          <w:bCs/>
          <w:b/>
        </w:rPr>
        <w:t xml:space="preserve">Peru Lima</w:t>
      </w:r>
      <w:r>
        <w:t xml:space="preserve">.</w:t>
      </w:r>
      <w:r>
        <w:t xml:space="preserve"> </w:t>
      </w:r>
      <w:r>
        <w:t xml:space="preserve">The primary objective is to observe how an individual assuming the title of "politician" navigates the unique pressures of</w:t>
      </w:r>
      <w:r>
        <w:t xml:space="preserve"> </w:t>
      </w:r>
      <w:r>
        <w:rPr>
          <w:bCs/>
          <w:b/>
        </w:rPr>
        <w:t xml:space="preserve">Peru Lima</w:t>
      </w:r>
      <w:r>
        <w:t xml:space="preserve">. This city serves as both the crucible and the laboratory for national political trends. Therefore, this report treats every interaction between a</w:t>
      </w:r>
      <w:r>
        <w:t xml:space="preserve"> </w:t>
      </w:r>
      <w:r>
        <w:t xml:space="preserve"> </w:t>
      </w:r>
      <w:r>
        <w:t xml:space="preserve">and their constituency in</w:t>
      </w:r>
      <w:r>
        <w:t xml:space="preserve"> </w:t>
      </w:r>
      <w:r>
        <w:rPr>
          <w:bCs/>
          <w:b/>
        </w:rPr>
        <w:t xml:space="preserve">Peru Lima as a measurable data point in a continuous socio-political experiment. The hypothesis suggests that the behavior of any given politician is less about ideology and more about the immediate survival instincts required within the dense, chaotic, yet vibrant environment of</w:t>
      </w:r>
      <w:r>
        <w:rPr>
          <w:bCs/>
          <w:b/>
        </w:rPr>
        <w:t xml:space="preserve"> </w:t>
      </w:r>
      <w:r>
        <w:rPr>
          <w:bCs/>
          <w:b/>
          <w:bCs/>
          <w:b/>
        </w:rPr>
        <w:t xml:space="preserve">Peru Lima</w:t>
      </w:r>
      <w:r>
        <w:rPr>
          <w:bCs/>
          <w:b/>
        </w:rPr>
        <w:t xml:space="preserve">.</w:t>
      </w:r>
    </w:p>
    <w:bookmarkEnd w:id="22"/>
    <w:bookmarkStart w:id="23" w:name="ii.-methodology-observing-the-politician"/>
    <w:p>
      <w:pPr>
        <w:pStyle w:val="Heading3"/>
      </w:pPr>
      <w:r>
        <w:t xml:space="preserve">II. Methodology: Observing the Politician</w:t>
      </w:r>
    </w:p>
    <w:p>
      <w:pPr>
        <w:pStyle w:val="FirstParagraph"/>
      </w:pPr>
      <w:r>
        <w:t xml:space="preserve">To ensure an unbiased analysis of the</w:t>
      </w:r>
      <w:r>
        <w:t xml:space="preserve"> </w:t>
      </w:r>
      <w:r>
        <w:t xml:space="preserve">, we employed a multi-faceted observational methodology tailored to the urban landscape of</w:t>
      </w:r>
      <w:r>
        <w:t xml:space="preserve"> </w:t>
      </w:r>
      <w:r>
        <w:rPr>
          <w:bCs/>
          <w:b/>
        </w:rPr>
        <w:t xml:space="preserve">Peru Lima. The laboratory environment was not confined to a sterile room but extended across several key sectors of</w:t>
      </w:r>
      <w:r>
        <w:rPr>
          <w:bCs/>
          <w:b/>
        </w:rPr>
        <w:t xml:space="preserve"> </w:t>
      </w:r>
      <w:r>
        <w:rPr>
          <w:bCs/>
          <w:b/>
          <w:bCs/>
          <w:b/>
        </w:rPr>
        <w:t xml:space="preserve">Peru Lima</w:t>
      </w:r>
      <w:r>
        <w:rPr>
          <w:bCs/>
          <w:b/>
        </w:rPr>
        <w:t xml:space="preserve">:</w:t>
      </w:r>
      <w:r>
        <w:rPr>
          <w:bCs/>
          <w:b/>
        </w:rPr>
        <w:t xml:space="preserve"> </w:t>
      </w:r>
      <w:r>
        <w:rPr>
          <w:bCs/>
          <w:b/>
        </w:rPr>
        <w:t xml:space="preserve">1. **The District of Miraflores:** Chosen for its proximity to executive power centers and international diplomatic presence, this sector allowed researchers to observe how high-ranking politicians in</w:t>
      </w:r>
      <w:r>
        <w:rPr>
          <w:bCs/>
          <w:b/>
        </w:rPr>
        <w:t xml:space="preserve"> </w:t>
      </w:r>
      <w:r>
        <w:rPr>
          <w:bCs/>
          <w:b/>
          <w:bCs/>
          <w:b/>
        </w:rPr>
        <w:t xml:space="preserve">Peru Lima manage public image versus private policy formulation.</w:t>
      </w:r>
      <w:r>
        <w:rPr>
          <w:bCs/>
          <w:b/>
          <w:bCs/>
          <w:b/>
        </w:rPr>
        <w:t xml:space="preserve"> </w:t>
      </w:r>
      <w:r>
        <w:rPr>
          <w:bCs/>
          <w:b/>
          <w:bCs/>
          <w:b/>
        </w:rPr>
        <w:t xml:space="preserve">2. **The Historic Center (Lima Centro):** This area provided insight into the historical weight carried by politicians in</w:t>
      </w:r>
      <w:r>
        <w:rPr>
          <w:bCs/>
          <w:b/>
          <w:bCs/>
          <w:b/>
        </w:rPr>
        <w:t xml:space="preserve"> </w:t>
      </w:r>
      <w:r>
        <w:rPr>
          <w:bCs/>
          <w:b/>
          <w:bCs/>
          <w:b/>
          <w:bCs/>
          <w:b/>
        </w:rPr>
        <w:t xml:space="preserve">Peru Lima, examining how they interact with monuments of state power and the remnants of colonial architecture, which often serve as backdrops for political rallies.</w:t>
      </w:r>
      <w:r>
        <w:rPr>
          <w:bCs/>
          <w:b/>
          <w:bCs/>
          <w:b/>
          <w:bCs/>
          <w:b/>
        </w:rPr>
        <w:t xml:space="preserve"> </w:t>
      </w:r>
      <w:r>
        <w:rPr>
          <w:bCs/>
          <w:b/>
          <w:bCs/>
          <w:b/>
          <w:bCs/>
          <w:b/>
        </w:rPr>
        <w:t xml:space="preserve">3. **The Districts of Callao and surrounding urban peripheries:** These areas were critical for understanding the grassroots level of political engagement in</w:t>
      </w:r>
      <w:r>
        <w:rPr>
          <w:bCs/>
          <w:b/>
          <w:bCs/>
          <w:b/>
          <w:bCs/>
          <w:b/>
        </w:rPr>
        <w:t xml:space="preserve"> </w:t>
      </w:r>
      <w:r>
        <w:rPr>
          <w:bCs/>
          <w:b/>
          <w:bCs/>
          <w:b/>
          <w:bCs/>
          <w:b/>
          <w:bCs/>
          <w:b/>
        </w:rPr>
        <w:t xml:space="preserve">Peru Lima</w:t>
      </w:r>
      <w:r>
        <w:rPr>
          <w:bCs/>
          <w:b/>
          <w:bCs/>
          <w:b/>
          <w:bCs/>
          <w:b/>
        </w:rPr>
        <w:t xml:space="preserve">. Here, the "politician" is tested not by debate but by tangible service delivery.</w:t>
      </w:r>
      <w:r>
        <w:rPr>
          <w:bCs/>
          <w:b/>
          <w:bCs/>
          <w:b/>
          <w:bCs/>
          <w:b/>
        </w:rPr>
        <w:t xml:space="preserve"> </w:t>
      </w:r>
      <w:r>
        <w:rPr>
          <w:bCs/>
          <w:b/>
          <w:bCs/>
          <w:b/>
          <w:bCs/>
          <w:b/>
        </w:rPr>
        <w:t xml:space="preserve">Data was collected through direct field observation, analysis of public speeches recorded in</w:t>
      </w:r>
      <w:r>
        <w:rPr>
          <w:bCs/>
          <w:b/>
          <w:bCs/>
          <w:b/>
          <w:bCs/>
          <w:b/>
        </w:rPr>
        <w:t xml:space="preserve"> </w:t>
      </w:r>
      <w:r>
        <w:rPr>
          <w:bCs/>
          <w:b/>
          <w:bCs/>
          <w:b/>
          <w:bCs/>
          <w:b/>
          <w:bCs/>
          <w:b/>
        </w:rPr>
        <w:t xml:space="preserve">Peru Lima media outlets, and longitudinal surveys of voter sentiment within specific districts. Each politician observed was subjected to a stress test involving high-traffic environments typical of</w:t>
      </w:r>
      <w:r>
        <w:rPr>
          <w:bCs/>
          <w:b/>
          <w:bCs/>
          <w:b/>
          <w:bCs/>
          <w:b/>
          <w:bCs/>
          <w:b/>
        </w:rPr>
        <w:t xml:space="preserve"> </w:t>
      </w:r>
      <w:r>
        <w:rPr>
          <w:bCs/>
          <w:b/>
          <w:bCs/>
          <w:b/>
          <w:bCs/>
          <w:b/>
          <w:bCs/>
          <w:b/>
          <w:bCs/>
          <w:b/>
        </w:rPr>
        <w:t xml:space="preserve">Peru Lima during election cycles or periods of civil unrest.</w:t>
      </w:r>
    </w:p>
    <w:bookmarkEnd w:id="23"/>
    <w:bookmarkStart w:id="24" w:name="Xdd5f3960724f72697d37561222f4756765e643b"/>
    <w:p>
      <w:pPr>
        <w:pStyle w:val="Heading3"/>
      </w:pPr>
      <w:r>
        <w:t xml:space="preserve">III. Observations: The Anatomy of the Politician in Peru Lima</w:t>
      </w:r>
    </w:p>
    <w:p>
      <w:pPr>
        <w:pStyle w:val="FirstParagraph"/>
      </w:pPr>
      <w:r>
        <w:t xml:space="preserve">The data collected reveals distinct behavioral patterns unique to the</w:t>
      </w:r>
      <w:r>
        <w:t xml:space="preserve"> </w:t>
      </w:r>
      <w:r>
        <w:t xml:space="preserve">A. The Chameleon Effect</w:t>
      </w:r>
      <w:r>
        <w:t xml:space="preserve"> </w:t>
      </w:r>
      <w:r>
        <w:t xml:space="preserve">In</w:t>
      </w:r>
      <w:r>
        <w:t xml:space="preserve"> </w:t>
      </w:r>
      <w:r>
        <w:rPr>
          <w:bCs/>
          <w:b/>
        </w:rPr>
        <w:t xml:space="preserve">Peru Lima, the politician exhibits a remarkable ability to adapt their persona. In wealthy districts, they speak of fiscal responsibility and international investment; in working-class neighborhoods across</w:t>
      </w:r>
      <w:r>
        <w:rPr>
          <w:bCs/>
          <w:b/>
        </w:rPr>
        <w:t xml:space="preserve"> </w:t>
      </w:r>
      <w:r>
        <w:rPr>
          <w:bCs/>
          <w:b/>
          <w:bCs/>
          <w:b/>
        </w:rPr>
        <w:t xml:space="preserve">Peru Lima, they emphasize social programs and local employment. This duality is not merely deceptive but necessary for survival in a city where class distinctions are stark and visible. The politician must be two people simultaneously to function effectively within the geographic bounds of</w:t>
      </w:r>
      <w:r>
        <w:rPr>
          <w:bCs/>
          <w:b/>
          <w:bCs/>
          <w:b/>
        </w:rPr>
        <w:t xml:space="preserve"> </w:t>
      </w:r>
      <w:r>
        <w:rPr>
          <w:bCs/>
          <w:b/>
          <w:bCs/>
          <w:b/>
          <w:bCs/>
          <w:b/>
        </w:rPr>
        <w:t xml:space="preserve">Peru Lima.</w:t>
      </w:r>
      <w:r>
        <w:rPr>
          <w:bCs/>
          <w:b/>
          <w:bCs/>
          <w:b/>
          <w:bCs/>
          <w:b/>
        </w:rPr>
        <w:t xml:space="preserve"> </w:t>
      </w:r>
      <w:r>
        <w:rPr>
          <w:bCs/>
          <w:b/>
          <w:bCs/>
          <w:b/>
          <w:bCs/>
          <w:b/>
          <w:bCs/>
          <w:b/>
        </w:rPr>
        <w:t xml:space="preserve">B. Resilience Amidst Volatility</w:t>
      </w:r>
      <w:r>
        <w:rPr>
          <w:bCs/>
          <w:b/>
          <w:bCs/>
          <w:b/>
          <w:bCs/>
          <w:b/>
        </w:rPr>
        <w:t xml:space="preserve"> </w:t>
      </w:r>
      <w:r>
        <w:rPr>
          <w:bCs/>
          <w:b/>
          <w:bCs/>
          <w:b/>
          <w:bCs/>
          <w:b/>
        </w:rPr>
        <w:t xml:space="preserve">One cannot discuss the</w:t>
      </w:r>
      <w:r>
        <w:rPr>
          <w:bCs/>
          <w:b/>
          <w:bCs/>
          <w:b/>
          <w:bCs/>
          <w:b/>
        </w:rPr>
        <w:t xml:space="preserve"> </w:t>
      </w:r>
      <w:r>
        <w:rPr>
          <w:bCs/>
          <w:b/>
          <w:bCs/>
          <w:b/>
          <w:bCs/>
          <w:b/>
        </w:rPr>
        <w:t xml:space="preserve"> </w:t>
      </w:r>
      <w:r>
        <w:rPr>
          <w:bCs/>
          <w:b/>
          <w:bCs/>
          <w:b/>
          <w:bCs/>
          <w:b/>
        </w:rPr>
        <w:t xml:space="preserve">without addressing the political instability inherent to recent years in</w:t>
      </w:r>
      <w:r>
        <w:rPr>
          <w:bCs/>
          <w:b/>
          <w:bCs/>
          <w:b/>
          <w:bCs/>
          <w:b/>
        </w:rPr>
        <w:t xml:space="preserve"> </w:t>
      </w:r>
      <w:r>
        <w:rPr>
          <w:bCs/>
          <w:b/>
          <w:bCs/>
          <w:b/>
          <w:bCs/>
          <w:b/>
          <w:bCs/>
          <w:b/>
        </w:rPr>
        <w:t xml:space="preserve">. The laboratory observations confirm that politicians in Peru Lima possess a higher threshold for stress than their counterparts in more stable democracies. They are accustomed to rapid changes in administration, protests, and media scrutiny. This resilience is a learned trait specific to the environment of</w:t>
      </w:r>
      <w:r>
        <w:rPr>
          <w:bCs/>
          <w:b/>
          <w:bCs/>
          <w:b/>
          <w:bCs/>
          <w:b/>
          <w:bCs/>
          <w:b/>
        </w:rPr>
        <w:t xml:space="preserve"> </w:t>
      </w:r>
      <w:r>
        <w:rPr>
          <w:bCs/>
          <w:b/>
          <w:bCs/>
          <w:b/>
          <w:bCs/>
          <w:b/>
          <w:bCs/>
          <w:b/>
          <w:bCs/>
          <w:b/>
        </w:rPr>
        <w:t xml:space="preserve">Peru Lima. A politician who does not develop this resilience quickly finds themselves removed from the political arena, either through electoral defeat or judicial intervention, both common occurrences in</w:t>
      </w:r>
      <w:r>
        <w:rPr>
          <w:bCs/>
          <w:b/>
          <w:bCs/>
          <w:b/>
          <w:bCs/>
          <w:b/>
          <w:bCs/>
          <w:b/>
          <w:bCs/>
          <w:b/>
        </w:rPr>
        <w:t xml:space="preserve"> </w:t>
      </w:r>
      <w:r>
        <w:rPr>
          <w:bCs/>
          <w:b/>
          <w:bCs/>
          <w:b/>
          <w:bCs/>
          <w:b/>
          <w:bCs/>
          <w:b/>
          <w:bCs/>
          <w:b/>
          <w:bCs/>
          <w:b/>
        </w:rPr>
        <w:t xml:space="preserve">Peru Lima.</w:t>
      </w:r>
      <w:r>
        <w:rPr>
          <w:bCs/>
          <w:b/>
          <w:bCs/>
          <w:b/>
          <w:bCs/>
          <w:b/>
          <w:bCs/>
          <w:b/>
          <w:bCs/>
          <w:b/>
          <w:bCs/>
          <w:b/>
        </w:rPr>
        <w:t xml:space="preserve"> </w:t>
      </w:r>
      <w:r>
        <w:rPr>
          <w:bCs/>
          <w:b/>
          <w:bCs/>
          <w:b/>
          <w:bCs/>
          <w:b/>
          <w:bCs/>
          <w:b/>
          <w:bCs/>
          <w:b/>
          <w:bCs/>
          <w:b/>
          <w:bCs/>
          <w:b/>
        </w:rPr>
        <w:t xml:space="preserve">C. The Role of Informal Networks</w:t>
      </w:r>
      <w:r>
        <w:rPr>
          <w:bCs/>
          <w:b/>
          <w:bCs/>
          <w:b/>
          <w:bCs/>
          <w:b/>
          <w:bCs/>
          <w:b/>
          <w:bCs/>
          <w:b/>
          <w:bCs/>
          <w:b/>
        </w:rPr>
        <w:t xml:space="preserve"> </w:t>
      </w:r>
      <w:r>
        <w:rPr>
          <w:bCs/>
          <w:b/>
          <w:bCs/>
          <w:b/>
          <w:bCs/>
          <w:b/>
          <w:bCs/>
          <w:b/>
          <w:bCs/>
          <w:b/>
          <w:bCs/>
          <w:b/>
        </w:rPr>
        <w:t xml:space="preserve">Data indicates that formal policies are often secondary to informal networks in</w:t>
      </w:r>
      <w:r>
        <w:rPr>
          <w:bCs/>
          <w:b/>
          <w:bCs/>
          <w:b/>
          <w:bCs/>
          <w:b/>
          <w:bCs/>
          <w:b/>
          <w:bCs/>
          <w:b/>
          <w:bCs/>
          <w:b/>
        </w:rPr>
        <w:t xml:space="preserve"> </w:t>
      </w:r>
      <w:r>
        <w:rPr>
          <w:bCs/>
          <w:b/>
          <w:bCs/>
          <w:b/>
          <w:bCs/>
          <w:b/>
          <w:bCs/>
          <w:b/>
          <w:bCs/>
          <w:b/>
          <w:bCs/>
          <w:b/>
          <w:bCs/>
          <w:b/>
        </w:rPr>
        <w:t xml:space="preserve">. In</w:t>
      </w:r>
      <w:r>
        <w:rPr>
          <w:bCs/>
          <w:b/>
          <w:bCs/>
          <w:b/>
          <w:bCs/>
          <w:b/>
          <w:bCs/>
          <w:b/>
          <w:bCs/>
          <w:b/>
          <w:bCs/>
          <w:b/>
          <w:bCs/>
          <w:b/>
        </w:rPr>
        <w:t xml:space="preserve"> </w:t>
      </w:r>
      <w:r>
        <w:rPr>
          <w:bCs/>
          <w:b/>
          <w:bCs/>
          <w:b/>
          <w:bCs/>
          <w:b/>
          <w:bCs/>
          <w:b/>
          <w:bCs/>
          <w:b/>
          <w:bCs/>
          <w:b/>
          <w:bCs/>
          <w:b/>
          <w:bCs/>
          <w:b/>
        </w:rPr>
        <w:t xml:space="preserve">Peru Lima, access to resources is frequently mediated through personal connections rather than bureaucratic procedures. The politician acts as a gatekeeper in this system. Observations show that the most successful politicians in this lab setting are those who can navigate the informal economy of favors and alliances that underpins much of life in</w:t>
      </w:r>
      <w:r>
        <w:rPr>
          <w:bCs/>
          <w:b/>
          <w:bCs/>
          <w:b/>
          <w:bCs/>
          <w:b/>
          <w:bCs/>
          <w:b/>
          <w:bCs/>
          <w:b/>
          <w:bCs/>
          <w:b/>
          <w:bCs/>
          <w:b/>
          <w:bCs/>
          <w:b/>
        </w:rPr>
        <w:t xml:space="preserve"> </w:t>
      </w:r>
      <w:r>
        <w:rPr>
          <w:bCs/>
          <w:b/>
          <w:bCs/>
          <w:b/>
          <w:bCs/>
          <w:b/>
          <w:bCs/>
          <w:b/>
          <w:bCs/>
          <w:b/>
          <w:bCs/>
          <w:b/>
          <w:bCs/>
          <w:b/>
          <w:bCs/>
          <w:b/>
          <w:bCs/>
          <w:b/>
        </w:rPr>
        <w:t xml:space="preserve">Peru Lima</w:t>
      </w:r>
      <w:r>
        <w:rPr>
          <w:bCs/>
          <w:b/>
          <w:bCs/>
          <w:b/>
          <w:bCs/>
          <w:b/>
          <w:bCs/>
          <w:b/>
          <w:bCs/>
          <w:b/>
          <w:bCs/>
          <w:b/>
          <w:bCs/>
          <w:b/>
          <w:bCs/>
          <w:b/>
        </w:rPr>
        <w:t xml:space="preserve">.</w:t>
      </w:r>
    </w:p>
    <w:bookmarkEnd w:id="24"/>
    <w:bookmarkStart w:id="25" w:name="X133c5805c7af2e72358e6c624c7e4cd80a8e431"/>
    <w:p>
      <w:pPr>
        <w:pStyle w:val="Heading3"/>
      </w:pPr>
      <w:r>
        <w:t xml:space="preserve">IV. Data Analysis: The Impact of Geography on Political Identity</w:t>
      </w:r>
    </w:p>
    <w:p>
      <w:pPr>
        <w:pStyle w:val="FirstParagraph"/>
      </w:pPr>
      <w:r>
        <w:t xml:space="preserve">The geography of</w:t>
      </w:r>
      <w:r>
        <w:t xml:space="preserve"> </w:t>
      </w:r>
      <w:r>
        <w:rPr>
          <w:bCs/>
          <w:b/>
        </w:rPr>
        <w:t xml:space="preserve"> </w:t>
      </w:r>
      <w:r>
        <w:rPr>
          <w:bCs/>
          <w:b/>
        </w:rPr>
        <w:t xml:space="preserve">influence how politicians communicate. For instance, political rallies in open squares in</w:t>
      </w:r>
      <w:r>
        <w:rPr>
          <w:bCs/>
          <w:b/>
        </w:rPr>
        <w:t xml:space="preserve"> </w:t>
      </w:r>
      <w:r>
        <w:rPr>
          <w:bCs/>
          <w:b/>
          <w:bCs/>
          <w:b/>
        </w:rPr>
        <w:t xml:space="preserve">Peru Lima require a different rhetorical style than those held in closed corporate boardrooms.</w:t>
      </w:r>
      <w:r>
        <w:rPr>
          <w:bCs/>
          <w:b/>
          <w:bCs/>
          <w:b/>
        </w:rPr>
        <w:t xml:space="preserve"> </w:t>
      </w:r>
      <w:r>
        <w:rPr>
          <w:bCs/>
          <w:b/>
          <w:bCs/>
          <w:b/>
        </w:rPr>
        <w:t xml:space="preserve">Furthermore, the environmental challenges facing</w:t>
      </w:r>
      <w:r>
        <w:rPr>
          <w:bCs/>
          <w:b/>
          <w:bCs/>
          <w:b/>
        </w:rPr>
        <w:t xml:space="preserve"> </w:t>
      </w:r>
      <w:r>
        <w:rPr>
          <w:iCs/>
          <w:i/>
          <w:bCs/>
          <w:b/>
          <w:bCs/>
          <w:b/>
          <w:bCs/>
          <w:b/>
        </w:rPr>
        <w:t xml:space="preserve">, such as air quality and water scarcity, have forced politicians to adopt new platforms. The lab report notes a significant shift toward ecological awareness among younger politicians emerging in</w:t>
      </w:r>
      <w:r>
        <w:rPr>
          <w:iCs/>
          <w:i/>
          <w:bCs/>
          <w:b/>
          <w:bCs/>
          <w:b/>
          <w:bCs/>
          <w:b/>
        </w:rPr>
        <w:t xml:space="preserve"> </w:t>
      </w:r>
      <w:r>
        <w:rPr>
          <w:iCs/>
          <w:i/>
          <w:bCs/>
          <w:b/>
          <w:iCs/>
          <w:i/>
          <w:bCs/>
          <w:b/>
          <w:bCs/>
          <w:b/>
          <w:bCs/>
          <w:b/>
        </w:rPr>
        <w:t xml:space="preserve">. This suggests that the "politician" is evolving in response to the physical realities of their laboratory environment,</w:t>
      </w:r>
      <w:r>
        <w:rPr>
          <w:iCs/>
          <w:i/>
          <w:bCs/>
          <w:b/>
          <w:iCs/>
          <w:i/>
          <w:bCs/>
          <w:b/>
          <w:bCs/>
          <w:b/>
          <w:bCs/>
          <w:b/>
        </w:rPr>
        <w:t xml:space="preserve"> </w:t>
      </w:r>
      <w:r>
        <w:rPr>
          <w:bCs/>
          <w:b/>
          <w:iCs/>
          <w:i/>
          <w:bCs/>
          <w:b/>
          <w:iCs/>
          <w:i/>
          <w:bCs/>
          <w:b/>
          <w:bCs/>
          <w:b/>
          <w:bCs/>
          <w:b/>
        </w:rPr>
        <w:t xml:space="preserve">Peru Lima.</w:t>
      </w:r>
    </w:p>
    <w:bookmarkEnd w:id="25"/>
    <w:bookmarkStart w:id="26" w:name="X32517ac9133fdd9f69678f3bd6279b3e8bcfb75"/>
    <w:p>
      <w:pPr>
        <w:pStyle w:val="Heading3"/>
      </w:pPr>
      <w:r>
        <w:t xml:space="preserve">V. Ethical Considerations and Limitations</w:t>
      </w:r>
    </w:p>
    <w:p>
      <w:pPr>
        <w:pStyle w:val="FirstParagraph"/>
      </w:pPr>
      <w:r>
        <w:t xml:space="preserve">It is crucial to acknowledge the ethical complexities of studying human subjects in a political setting. The definition of a "politician" can be contentious, especially in regions where informal influence rivals formal office. Additionally, bias may arise from the location of the laboratory itself within</w:t>
      </w:r>
      <w:r>
        <w:t xml:space="preserve"> </w:t>
      </w:r>
      <w:r>
        <w:rPr>
          <w:iCs/>
          <w:i/>
          <w:bCs/>
          <w:b/>
        </w:rPr>
        <w:t xml:space="preserve">. Researchers must constantly check their own perspectives against the diverse voices present across different districts of</w:t>
      </w:r>
      <w:r>
        <w:rPr>
          <w:iCs/>
          <w:i/>
          <w:bCs/>
          <w:b/>
        </w:rPr>
        <w:t xml:space="preserve"> </w:t>
      </w:r>
      <w:r>
        <w:rPr>
          <w:bCs/>
          <w:b/>
          <w:iCs/>
          <w:i/>
          <w:bCs/>
          <w:b/>
        </w:rPr>
        <w:t xml:space="preserve">Peru Lima. The report attempts to remain objective by cross-referencing data from multiple sources and maintaining a distance that respects the privacy of individual subjects while analyzing their public roles.</w:t>
      </w:r>
    </w:p>
    <w:bookmarkEnd w:id="26"/>
    <w:bookmarkStart w:id="27" w:name="vi.-conclusion"/>
    <w:p>
      <w:pPr>
        <w:pStyle w:val="Heading3"/>
      </w:pPr>
      <w:r>
        <w:t xml:space="preserve">VI. Conclusion</w:t>
      </w:r>
    </w:p>
    <w:p>
      <w:pPr>
        <w:pStyle w:val="FirstParagraph"/>
      </w:pPr>
      <w:r>
        <w:t xml:space="preserve">This laboratory report concludes that the "politician" is a highly adaptive organism, shaped inextricably by its environment:</w:t>
      </w:r>
      <w:r>
        <w:t xml:space="preserve"> </w:t>
      </w:r>
      <w:r>
        <w:rPr>
          <w:iCs/>
          <w:i/>
          <w:bCs/>
          <w:b/>
        </w:rPr>
        <w:t xml:space="preserve">. The behaviors observed—adaptation, resilience, networking—are direct responses to the unique socio-political climate of</w:t>
      </w:r>
      <w:r>
        <w:rPr>
          <w:iCs/>
          <w:i/>
          <w:bCs/>
          <w:b/>
        </w:rPr>
        <w:t xml:space="preserve"> </w:t>
      </w:r>
      <w:r>
        <w:rPr>
          <w:iCs/>
          <w:i/>
          <w:bCs/>
          <w:b/>
          <w:iCs/>
          <w:i/>
          <w:bCs/>
          <w:b/>
        </w:rPr>
        <w:t xml:space="preserve">.</w:t>
      </w:r>
      <w:r>
        <w:rPr>
          <w:iCs/>
          <w:i/>
          <w:bCs/>
          <w:b/>
          <w:iCs/>
          <w:i/>
          <w:bCs/>
          <w:b/>
        </w:rPr>
        <w:t xml:space="preserve"> </w:t>
      </w:r>
      <w:r>
        <w:rPr>
          <w:iCs/>
          <w:i/>
          <w:bCs/>
          <w:b/>
          <w:iCs/>
          <w:i/>
          <w:bCs/>
          <w:b/>
        </w:rPr>
        <w:t xml:space="preserve">The findings suggest that to understand any politician in this region, one must first understand the city. The dynamics of power in</w:t>
      </w:r>
      <w:r>
        <w:rPr>
          <w:iCs/>
          <w:i/>
          <w:bCs/>
          <w:b/>
          <w:iCs/>
          <w:i/>
          <w:bCs/>
          <w:b/>
        </w:rPr>
        <w:t xml:space="preserve"> </w:t>
      </w:r>
      <w:r>
        <w:rPr>
          <w:bCs/>
          <w:b/>
          <w:iCs/>
          <w:i/>
          <w:bCs/>
          <w:b/>
          <w:iCs/>
          <w:i/>
          <w:bCs/>
          <w:b/>
        </w:rPr>
        <w:t xml:space="preserve">Peru Lima are fluid and unpredictable. Therefore, the study of the politician cannot be static; it must be a continuous process of observation and analysis.</w:t>
      </w:r>
      <w:r>
        <w:rPr>
          <w:bCs/>
          <w:b/>
          <w:iCs/>
          <w:i/>
          <w:bCs/>
          <w:b/>
          <w:iCs/>
          <w:i/>
          <w:bCs/>
          <w:b/>
        </w:rPr>
        <w:t xml:space="preserve"> </w:t>
      </w:r>
      <w:r>
        <w:rPr>
          <w:bCs/>
          <w:b/>
          <w:iCs/>
          <w:i/>
          <w:bCs/>
          <w:b/>
          <w:iCs/>
          <w:i/>
          <w:bCs/>
          <w:b/>
        </w:rPr>
        <w:t xml:space="preserve">Future research should focus on longitudinal studies tracking how specific policy implementations in</w:t>
      </w:r>
      <w:r>
        <w:rPr>
          <w:bCs/>
          <w:b/>
          <w:iCs/>
          <w:i/>
          <w:bCs/>
          <w:b/>
          <w:iCs/>
          <w:i/>
          <w:bCs/>
          <w:b/>
        </w:rPr>
        <w:t xml:space="preserve"> </w:t>
      </w:r>
      <w:r>
        <w:rPr>
          <w:iCs/>
          <w:i/>
          <w:bCs/>
          <w:b/>
          <w:bCs/>
          <w:b/>
          <w:iCs/>
          <w:i/>
          <w:bCs/>
          <w:b/>
          <w:iCs/>
          <w:i/>
          <w:bCs/>
          <w:b/>
        </w:rPr>
        <w:t xml:space="preserve">alter public trust levels over time. Additionally, comparative analyses with politicians in other Latin American capitals could provide further insight into what makes the political actor in</w:t>
      </w:r>
      <w:r>
        <w:rPr>
          <w:iCs/>
          <w:i/>
          <w:bCs/>
          <w:b/>
          <w:bCs/>
          <w:b/>
          <w:iCs/>
          <w:i/>
          <w:bCs/>
          <w:b/>
          <w:iCs/>
          <w:i/>
          <w:bCs/>
          <w:b/>
        </w:rPr>
        <w:t xml:space="preserve"> </w:t>
      </w:r>
      <w:r>
        <w:rPr>
          <w:iCs/>
          <w:i/>
          <w:bCs/>
          <w:b/>
          <w:iCs/>
          <w:i/>
          <w:bCs/>
          <w:b/>
          <w:bCs/>
          <w:b/>
          <w:iCs/>
          <w:i/>
          <w:bCs/>
          <w:b/>
          <w:iCs/>
          <w:i/>
          <w:bCs/>
          <w:b/>
        </w:rPr>
        <w:t xml:space="preserve">distinctively resilient yet vulnerable.</w:t>
      </w:r>
      <w:r>
        <w:rPr>
          <w:iCs/>
          <w:i/>
          <w:bCs/>
          <w:b/>
          <w:iCs/>
          <w:i/>
          <w:bCs/>
          <w:b/>
          <w:bCs/>
          <w:b/>
          <w:iCs/>
          <w:i/>
          <w:bCs/>
          <w:b/>
          <w:iCs/>
          <w:i/>
          <w:bCs/>
          <w:b/>
        </w:rPr>
        <w:t xml:space="preserve"> </w:t>
      </w:r>
      <w:r>
        <w:rPr>
          <w:iCs/>
          <w:i/>
          <w:bCs/>
          <w:b/>
          <w:iCs/>
          <w:i/>
          <w:bCs/>
          <w:b/>
          <w:bCs/>
          <w:b/>
          <w:iCs/>
          <w:i/>
          <w:bCs/>
          <w:b/>
          <w:iCs/>
          <w:i/>
          <w:bCs/>
          <w:b/>
        </w:rPr>
        <w:t xml:space="preserve">In summary, the lab report affirms that the politician is a product of</w:t>
      </w:r>
      <w:r>
        <w:rPr>
          <w:iCs/>
          <w:i/>
          <w:bCs/>
          <w:b/>
          <w:iCs/>
          <w:i/>
          <w:bCs/>
          <w:b/>
          <w:bCs/>
          <w:b/>
          <w:iCs/>
          <w:i/>
          <w:bCs/>
          <w:b/>
          <w:iCs/>
          <w:i/>
          <w:bCs/>
          <w:b/>
        </w:rPr>
        <w:t xml:space="preserve"> </w:t>
      </w:r>
      <w:r>
        <w:rPr>
          <w:iCs/>
          <w:i/>
          <w:bCs/>
          <w:b/>
          <w:iCs/>
          <w:i/>
          <w:bCs/>
          <w:b/>
          <w:iCs/>
          <w:i/>
          <w:bCs/>
          <w:b/>
          <w:bCs/>
          <w:b/>
          <w:iCs/>
          <w:i/>
          <w:bCs/>
          <w:b/>
          <w:iCs/>
          <w:i/>
          <w:bCs/>
          <w:b/>
        </w:rPr>
        <w:t xml:space="preserve">. Their success, failure, and very identity are forged in the fires of this complex urban laboratory. Any attempt to analyze them without full consideration of their environmental context—</w:t>
      </w:r>
      <w:r>
        <w:rPr>
          <w:iCs/>
          <w:i/>
          <w:bCs/>
          <w:b/>
          <w:iCs/>
          <w:i/>
          <w:bCs/>
          <w:b/>
          <w:iCs/>
          <w:i/>
          <w:bCs/>
          <w:b/>
          <w:iCs/>
          <w:i/>
          <w:bCs/>
          <w:b/>
          <w:bCs/>
          <w:b/>
          <w:iCs/>
          <w:i/>
          <w:bCs/>
          <w:b/>
          <w:iCs/>
          <w:i/>
          <w:bCs/>
          <w:b/>
        </w:rPr>
        <w:t xml:space="preserve">—will result in an incomplete and potentially flawed understanding of political reality.</w:t>
      </w:r>
    </w:p>
    <w:bookmarkEnd w:id="27"/>
    <w:bookmarkStart w:id="28" w:name="vii.-recommendations-for-further-study"/>
    <w:p>
      <w:pPr>
        <w:pStyle w:val="Heading3"/>
      </w:pPr>
      <w:r>
        <w:t xml:space="preserve">VII. Recommendations for Further Study</w:t>
      </w:r>
    </w:p>
    <w:p>
      <w:pPr>
        <w:pStyle w:val="FirstParagraph"/>
      </w:pPr>
      <w:r>
        <w:t xml:space="preserve">1. Expand the laboratory scope to include digital political engagement within</w:t>
      </w:r>
      <w:r>
        <w:t xml:space="preserve"> </w:t>
      </w:r>
      <w:r>
        <w:rPr>
          <w:iCs/>
          <w:i/>
          <w:bCs/>
          <w:b/>
        </w:rPr>
        <w:t xml:space="preserve">.</w:t>
      </w:r>
      <w:r>
        <w:rPr>
          <w:iCs/>
          <w:i/>
          <w:bCs/>
          <w:b/>
        </w:rPr>
        <w:t xml:space="preserve"> </w:t>
      </w:r>
      <w:r>
        <w:rPr>
          <w:iCs/>
          <w:i/>
          <w:bCs/>
          <w:b/>
        </w:rPr>
        <w:t xml:space="preserve">2. Investigate the long-term psychological effects on politicians due to the high-stress environment of</w:t>
      </w:r>
      <w:r>
        <w:rPr>
          <w:iCs/>
          <w:i/>
          <w:bCs/>
          <w:b/>
        </w:rPr>
        <w:t xml:space="preserve"> </w:t>
      </w:r>
      <w:r>
        <w:rPr>
          <w:iCs/>
          <w:i/>
          <w:bCs/>
          <w:b/>
          <w:iCs/>
          <w:i/>
          <w:bCs/>
          <w:b/>
        </w:rPr>
        <w:t xml:space="preserve">.</w:t>
      </w:r>
      <w:r>
        <w:rPr>
          <w:iCs/>
          <w:i/>
          <w:bCs/>
          <w:b/>
          <w:iCs/>
          <w:i/>
          <w:bCs/>
          <w:b/>
        </w:rPr>
        <w:t xml:space="preserve"> </w:t>
      </w:r>
      <w:r>
        <w:rPr>
          <w:iCs/>
          <w:i/>
          <w:bCs/>
          <w:b/>
          <w:iCs/>
          <w:i/>
          <w:bCs/>
          <w:b/>
        </w:rPr>
        <w:t xml:space="preserve">3. Analyze case studies of specific legislative victories in</w:t>
      </w:r>
      <w:r>
        <w:rPr>
          <w:iCs/>
          <w:i/>
          <w:bCs/>
          <w:b/>
          <w:iCs/>
          <w:i/>
          <w:bCs/>
          <w:b/>
        </w:rPr>
        <w:t xml:space="preserve"> </w:t>
      </w:r>
      <w:r>
        <w:rPr>
          <w:bCs/>
          <w:b/>
          <w:iCs/>
          <w:i/>
          <w:bCs/>
          <w:b/>
          <w:iCs/>
          <w:i/>
          <w:bCs/>
          <w:b/>
        </w:rPr>
        <w:t xml:space="preserve">Peru Lima to identify key success factors for politicians.</w:t>
      </w:r>
      <w:r>
        <w:br/>
      </w:r>
      <w:r>
        <w:br/>
      </w:r>
    </w:p>
    <w:p>
      <w:pPr>
        <w:pStyle w:val="BodyText"/>
      </w:pPr>
      <w:r>
        <w:rPr>
          <w:iCs/>
          <w:i/>
        </w:rPr>
        <w:t xml:space="preserve">End of Lab Report.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Politician in Peru Lima</dc:title>
  <dc:creator/>
  <dc:language>en</dc:language>
  <cp:keywords/>
  <dcterms:created xsi:type="dcterms:W3CDTF">2026-07-29T04:31:39Z</dcterms:created>
  <dcterms:modified xsi:type="dcterms:W3CDTF">2026-07-29T04:31:39Z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