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Spain</w:t>
      </w:r>
      <w:r>
        <w:t xml:space="preserve"> </w:t>
      </w:r>
      <w:r>
        <w:t xml:space="preserve">Valencia</w:t>
      </w:r>
    </w:p>
    <w:bookmarkStart w:id="20" w:name="laboratory-report-042-b"/>
    <w:p>
      <w:pPr>
        <w:pStyle w:val="Heading1"/>
      </w:pPr>
      <w:r>
        <w:t xml:space="preserve">Laboratory Report 042-B</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rPr>
          <w:iCs/>
          <w:i/>
        </w:rPr>
        <w:t xml:space="preserve">The Evolution and Impact of the Politician within the Socio-Political Ecosystem of Spain Valencia.</w:t>
      </w:r>
    </w:p>
    <w:p>
      <w:pPr>
        <w:pStyle w:val="BodyText"/>
      </w:pPr>
      <w:r>
        <w:rPr>
          <w:bCs/>
          <w:b/>
        </w:rPr>
        <w:t xml:space="preserve">Researcher:</w:t>
      </w:r>
    </w:p>
    <w:bookmarkEnd w:id="20"/>
    <w:bookmarkStart w:id="21" w:name="abstract"/>
    <w:p>
      <w:pPr>
        <w:pStyle w:val="Heading2"/>
      </w:pPr>
      <w:r>
        <w:t xml:space="preserve">1. Abstract</w:t>
      </w:r>
    </w:p>
    <w:p>
      <w:pPr>
        <w:pStyle w:val="FirstParagraph"/>
      </w:pPr>
      <w:r>
        <w:t xml:space="preserve">The purpose of this Lab Report is to examine the multifaceted role of the</w:t>
      </w:r>
      <w:r>
        <w:t xml:space="preserve"> </w:t>
      </w:r>
      <w:r>
        <w:rPr>
          <w:bCs/>
          <w:b/>
        </w:rPr>
        <w:t xml:space="preserve">P</w:t>
      </w:r>
      <w:r>
        <w:rPr>
          <w:bCs/>
          <w:b/>
        </w:rPr>
        <w:t xml:space="preserve">olitician</w:t>
      </w:r>
      <w:r>
        <w:t xml:space="preserve"> </w:t>
      </w:r>
      <w:r>
        <w:t xml:space="preserve">within the specific cultural and geographic context of</w:t>
      </w:r>
      <w:r>
        <w:t xml:space="preserve"> </w:t>
      </w:r>
      <w:r>
        <w:rPr>
          <w:u w:val="single"/>
          <w:bCs/>
          <w:b/>
        </w:rPr>
        <w:t xml:space="preserve">S</w:t>
      </w:r>
      <w:r>
        <w:t xml:space="preserve">p</w:t>
      </w:r>
      <w:r>
        <w:t xml:space="preserve">a</w:t>
      </w:r>
    </w:p>
    <w:p>
      <w:pPr>
        <w:pStyle w:val="BodyText"/>
      </w:pPr>
      <w:r>
        <w:t xml:space="preserve">lenc</w:t>
      </w:r>
    </w:p>
    <w:p>
      <w:pPr>
        <w:pStyle w:val="BodyText"/>
      </w:pPr>
      <w:r>
        <w:t xml:space="preserve">i</w:t>
      </w:r>
      <w:r>
        <w:t xml:space="preserve">c</w:t>
      </w:r>
      <w:r>
        <w:t xml:space="preserve">a. This study analyzes how historical traditions, regional autonomy, and modern digital campaigning intersect to shape the behavior of political actors in this vibrant Mediterranean region. The findings suggest that the contemporary Politician in Spain Valencia must navigate a complex dual identity: adhering to national Spanish democratic standards while simultaneously addressing the unique linguistic and cultural demands of Valencian nationalism and local municipal governance.</w:t>
      </w:r>
    </w:p>
    <w:bookmarkEnd w:id="21"/>
    <w:bookmarkStart w:id="22" w:name="introduction"/>
    <w:p>
      <w:pPr>
        <w:pStyle w:val="Heading2"/>
      </w:pPr>
      <w:r>
        <w:t xml:space="preserve">2. Introduction</w:t>
      </w:r>
    </w:p>
    <w:p>
      <w:pPr>
        <w:pStyle w:val="FirstParagraph"/>
      </w:pPr>
      <w:r>
        <w:t xml:space="preserve">The landscape of modern politics is undergoing a rapid transformation, nowhere more evident than in Southern Europe.</w:t>
      </w:r>
      <w:r>
        <w:t xml:space="preserve"> </w:t>
      </w:r>
      <w:r>
        <w:rPr>
          <w:bCs/>
          <w:b/>
        </w:rPr>
        <w:t xml:space="preserve">Spain Valencia</w:t>
      </w:r>
      <w:r>
        <w:t xml:space="preserve">, as an autonomous community within the Kingdom of</w:t>
      </w:r>
    </w:p>
    <w:p>
      <w:pPr>
        <w:pStyle w:val="BodyText"/>
      </w:pPr>
      <w:r>
        <w:rPr>
          <w:u w:val="single"/>
        </w:rPr>
        <w:t xml:space="preserve">S</w:t>
      </w:r>
      <w:r>
        <w:t xml:space="preserve">pain, presents a unique laboratory for observing political dynamics. It is not merely a geographic location but a socio-political entity with its own language (Valencian/Catalan), distinct cultural heritage, and complex interplay between regional parties (such as Compromís or PSPV) and national giants (PP and PSOE).</w:t>
      </w:r>
    </w:p>
    <w:p>
      <w:pPr>
        <w:pStyle w:val="BodyText"/>
      </w:pPr>
      <w:r>
        <w:t xml:space="preserve">The central subject of this report, the</w:t>
      </w:r>
      <w:r>
        <w:t xml:space="preserve"> </w:t>
      </w:r>
      <w:r>
        <w:rPr>
          <w:u w:val="single"/>
          <w:bCs/>
          <w:b/>
        </w:rPr>
        <w:t xml:space="preserve">P</w:t>
      </w:r>
      <w:r>
        <w:rPr>
          <w:bCs/>
          <w:b/>
        </w:rPr>
        <w:t xml:space="preserve">olitic</w:t>
      </w:r>
      <w:r>
        <w:rPr>
          <w:bCs/>
          <w:b/>
        </w:rPr>
        <w:t xml:space="preserve">i</w:t>
      </w:r>
      <w:r>
        <w:rPr>
          <w:bCs/>
          <w:b/>
        </w:rPr>
        <w:t xml:space="preserve">cian</w:t>
      </w:r>
      <w:r>
        <w:rPr>
          <w:bCs/>
          <w:b/>
        </w:rPr>
        <w:t xml:space="preserve">,</w:t>
      </w:r>
      <w:r>
        <w:rPr>
          <w:bCs/>
          <w:b/>
        </w:rPr>
        <w:t xml:space="preserve">, is defined here not just as an elected official but as a node in a network of civil society, media, and local tradition. In Valencia, the Politician is often expected to be fluent in both literal languages (Castilian and Valencian) and metaphorical ones: the language of tourism economics, agricultural sustainability for the Huerta de Valencia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Politician in Spain Valencia</dc:title>
  <dc:creator/>
  <dc:language>en</dc:language>
  <cp:keywords/>
  <dcterms:created xsi:type="dcterms:W3CDTF">2026-07-29T16:06:06Z</dcterms:created>
  <dcterms:modified xsi:type="dcterms:W3CDTF">2026-07-29T16:06:06Z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