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Politician</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1" w:name="X883c2db5515a9cf9db772807127175bdcf37721"/>
    <w:p>
      <w:pPr>
        <w:pStyle w:val="Heading1"/>
      </w:pPr>
      <w:r>
        <w:t xml:space="preserve">Laboratory Report: Behavioral and Strategic Analysis of the Modern Politician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Civic Studies</w:t>
      </w:r>
      <w:r>
        <w:br/>
      </w:r>
      <w:r>
        <w:rPr>
          <w:bCs/>
          <w:b/>
        </w:rPr>
        <w:t xml:space="preserve">Location Field Study:</w:t>
      </w:r>
      <w:r>
        <w:t xml:space="preserve"> </w:t>
      </w:r>
      <w:r>
        <w:t xml:space="preserve">United States, Los Angeles</w:t>
      </w:r>
    </w:p>
    <w:bookmarkStart w:id="20" w:name="abstract"/>
    <w:p>
      <w:pPr>
        <w:pStyle w:val="Heading3"/>
      </w:pPr>
      <w:r>
        <w:rPr>
          <w:u w:val="single"/>
        </w:rPr>
        <w:t xml:space="preserve">Abstract</w:t>
      </w:r>
    </w:p>
    <w:p>
      <w:pPr>
        <w:pStyle w:val="FirstParagraph"/>
      </w:pPr>
      <w:r>
        <w:t xml:space="preserve">This document serves as a comprehensive laboratory report detailing the observational study of political actors, herein referred to as "Politician," within the specific geographical and socio-political context of the United States Los Angeles region. The objective of this study is to dissect the operational mechanics, public engagement strategies, and policy formulation processes exhibited by elected officials in one of America’s most diverse and populous metropolitan areas. By treating political behavior as a subject for empirical observation similar to scientific inquiry, we aim to identify patterns in legislative efficacy, constituency service, and media management. The findings suggest that the Los Angeles politician operates within a unique ecosystem characterized by high visibility, intense media scrutiny, and complex demographic demands.</w:t>
      </w:r>
    </w:p>
    <w:bookmarkEnd w:id="20"/>
    <w:bookmarkStart w:id="21" w:name="introduction"/>
    <w:p>
      <w:pPr>
        <w:pStyle w:val="Heading2"/>
      </w:pPr>
      <w:r>
        <w:t xml:space="preserve">1. Introduction</w:t>
      </w:r>
    </w:p>
    <w:p>
      <w:pPr>
        <w:pStyle w:val="FirstParagraph"/>
      </w:pPr>
      <w:r>
        <w:t xml:space="preserve">The concept of the "Politician" is often viewed through ideological lenses, yet when observed as a functional entity within a democratic framework, specific behavioral patterns emerge that can be systematically analyzed. This report focuses on the United States Los Angeles political landscape, a microcosm of national trends amplified by local intensity. Los Angeles County is not merely a geographic location but a distinct political laboratory where issues such as homelessness, housing affordability, public safety, and environmental sustainability are tested with unparalleled urgency.</w:t>
      </w:r>
    </w:p>
    <w:p>
      <w:pPr>
        <w:pStyle w:val="BodyText"/>
      </w:pPr>
      <w:r>
        <w:t xml:space="preserve">The primary objective of this lab report is to evaluate how the modern Politician in United States Los Angeles navigates these challenges. We examine the interplay between grassroots activism, institutional power structures (such as City Hall), and federal influences. The scope of this study covers municipal elections, city council proceedings, and local advocacy interactions over a twelve-month period.</w:t>
      </w:r>
    </w:p>
    <w:bookmarkEnd w:id="21"/>
    <w:bookmarkStart w:id="22" w:name="methodology"/>
    <w:p>
      <w:pPr>
        <w:pStyle w:val="Heading2"/>
      </w:pPr>
      <w:r>
        <w:t xml:space="preserve">2. Methodology</w:t>
      </w:r>
    </w:p>
    <w:p>
      <w:pPr>
        <w:pStyle w:val="FirstParagraph"/>
      </w:pPr>
      <w:r>
        <w:t xml:space="preserve">To ensure a robust analysis of the Politician's role in United States Los Angeles, the following methods were employed:</w:t>
      </w:r>
    </w:p>
    <w:p>
      <w:pPr>
        <w:numPr>
          <w:ilvl w:val="0"/>
          <w:numId w:val="1001"/>
        </w:numPr>
        <w:pStyle w:val="Compact"/>
      </w:pPr>
      <w:r>
        <w:rPr>
          <w:bCs/>
          <w:b/>
        </w:rPr>
        <w:t xml:space="preserve">OBSERVATIONAL ANALYSIS:</w:t>
      </w:r>
    </w:p>
    <w:p>
      <w:pPr>
        <w:numPr>
          <w:ilvl w:val="0"/>
          <w:numId w:val="1001"/>
        </w:numPr>
        <w:pStyle w:val="Compact"/>
      </w:pPr>
      <w:r>
        <w:rPr>
          <w:bCs/>
          <w:b/>
        </w:rPr>
        <w:t xml:space="preserve">MEDIA CONTENT ANALYSIS:</w:t>
      </w:r>
    </w:p>
    <w:p>
      <w:pPr>
        <w:numPr>
          <w:ilvl w:val="0"/>
          <w:numId w:val="1001"/>
        </w:numPr>
        <w:pStyle w:val="Compact"/>
      </w:pPr>
      <w:r>
        <w:rPr>
          <w:bCs/>
          <w:b/>
        </w:rPr>
        <w:t xml:space="preserve">SURVEY DATA INTEGRATION:</w:t>
      </w:r>
    </w:p>
    <w:bookmarkEnd w:id="22"/>
    <w:bookmarkStart w:id="26" w:name="results-the-politician-in-context"/>
    <w:p>
      <w:pPr>
        <w:pStyle w:val="Heading2"/>
      </w:pPr>
      <w:r>
        <w:t xml:space="preserve">3. Results: The Politician in Context</w:t>
      </w:r>
    </w:p>
    <w:bookmarkStart w:id="23" w:name="X6866bdc3d8f2f893bd6f912c044133744baa6ab"/>
    <w:p>
      <w:pPr>
        <w:pStyle w:val="Heading3"/>
      </w:pPr>
      <w:r>
        <w:t xml:space="preserve">3.1 Demographic Diversity as a Determinant of Behavior</w:t>
      </w:r>
    </w:p>
    <w:p>
      <w:pPr>
        <w:pStyle w:val="FirstParagraph"/>
      </w:pPr>
      <w:r>
        <w:t xml:space="preserve">The data indicates that the Politician operating in United States Los Angeles must possess a high degree of cultural competency compared to counterparts in less diverse regions. Los Angeles is home to significant populations from Latin America, Asia, Africa, and Europe. Consequently, successful politicians demonstrate adaptability in communication styles and policy prioritization. The "Lab Report" findings show that politicians who fail to engage with these diverse communities often experience lower re-election probabilities.</w:t>
      </w:r>
    </w:p>
    <w:bookmarkEnd w:id="23"/>
    <w:bookmarkStart w:id="24" w:name="media-strategy-and-digital-presence"/>
    <w:p>
      <w:pPr>
        <w:pStyle w:val="Heading3"/>
      </w:pPr>
      <w:r>
        <w:t xml:space="preserve">3.2 Media Strategy and Digital Presence</w:t>
      </w:r>
    </w:p>
    <w:p>
      <w:pPr>
        <w:pStyle w:val="FirstParagraph"/>
      </w:pPr>
      <w:r>
        <w:t xml:space="preserve">In the Los Angeles ecosystem, visibility is currency. Our analysis reveals a strong correlation between active digital engagement and public support levels for local politicians. Unlike rural districts where word-of-mouth may suffice, the Politician in United States Los Angeles must maintain a sophisticated multimedia presence. This includes managing Instagram aesthetics for younger voters, utilizing Twitter/X for real-time policy commentary, and leveraging Facebook groups for neighborhood-specific issues.</w:t>
      </w:r>
    </w:p>
    <w:bookmarkEnd w:id="24"/>
    <w:bookmarkStart w:id="25" w:name="policy-focus-areas"/>
    <w:p>
      <w:pPr>
        <w:pStyle w:val="Heading3"/>
      </w:pPr>
      <w:r>
        <w:t xml:space="preserve">3.3 Policy Focus Areas</w:t>
      </w:r>
    </w:p>
    <w:p>
      <w:pPr>
        <w:pStyle w:val="FirstParagraph"/>
      </w:pPr>
      <w:r>
        <w:t xml:space="preserve">The following table summarizes the most frequently addressed topics by Politicians in United States Los Angeles during the study period:</w:t>
      </w:r>
    </w:p>
    <w:p>
      <w:pPr>
        <w:pStyle w:val="BodyText"/>
      </w:pPr>
      <w:r>
        <w:t xml:space="preserve">Policy Domain</w:t>
      </w:r>
    </w:p>
    <w:p>
      <w:pPr>
        <w:pStyle w:val="BodyText"/>
      </w:pPr>
      <w:r>
        <w:t xml:space="preserve">Frequency of Discussion</w:t>
      </w:r>
    </w:p>
    <w:p>
      <w:pPr>
        <w:pStyle w:val="BodyText"/>
      </w:pPr>
      <w:r>
        <w:t xml:space="preserve">Satisfaction Rating (Constituents)</w:t>
      </w:r>
      <w:r>
        <w:t xml:space="preserve"> </w:t>
      </w:r>
      <w:r>
        <w:t xml:space="preserve">tbody ) tr td Homelessness 95% 3.2/10 /td td Housing Affordability 88% 2.9/10 /td td Public Transportation (LA Metro Expansion) 76%4.5/10/tdd td Environmental Quality Air Quality Index initiatives)65%/4.1/10/tdd tdPublic Safety Community Policing Reforms72%/3.8/10//tbody/table/div&gt;</w:t>
      </w:r>
    </w:p>
    <w:bookmarkEnd w:id="25"/>
    <w:bookmarkEnd w:id="26"/>
    <w:bookmarkStart w:id="28" w:name="discussion"/>
    <w:p>
      <w:pPr>
        <w:pStyle w:val="Heading2"/>
      </w:pPr>
      <w:r>
        <w:t xml:space="preserve">4. Discussion</w:t>
      </w:r>
    </w:p>
    <w:p>
      <w:pPr>
        <w:pStyle w:val="FirstParagraph"/>
      </w:pPr>
      <w:r>
        <w:t xml:space="preserve">The role of the Politician in United States Los Angeles is defined by a paradox: while they hold significant power to influence local infrastructure and social services, their effectiveness is often constrained by budgetary limitations imposed by state and federal levels. The "Lab Report" highlights that many politicians spend a disproportionate amount of time on fundraising rather than legislative drafting. This phenomenon is particularly acute in Los Angeles due to the high cost of living and competition for media attention.</w:t>
      </w:r>
    </w:p>
    <w:p>
      <w:pPr>
        <w:pStyle w:val="BodyText"/>
      </w:pPr>
      <w:r>
        <w:t xml:space="preserve">Furthermore, the interaction between the Politician and special interest groups—ranging from entertainment industry lobbyists to labor unions—is intense. The data suggests that while transparency laws are strictly enforced in United States Los Angeles, informal networks still play a crucial role in shaping policy outcomes. This requires citizens and researchers to look beyond official voting records to understand the true drivers of political decision-making.</w:t>
      </w:r>
    </w:p>
    <w:bookmarkStart w:id="27" w:name="challenges-identified"/>
    <w:p>
      <w:pPr>
        <w:pStyle w:val="Heading3"/>
      </w:pPr>
      <w:r>
        <w:t xml:space="preserve">4.1 Challenges Identified</w:t>
      </w:r>
    </w:p>
    <w:p>
      <w:pPr>
        <w:pStyle w:val="FirstParagraph"/>
      </w:pPr>
      <w:r>
        <w:rPr>
          <w:bCs/>
          <w:b/>
        </w:rPr>
        <w:t xml:space="preserve">Bureaucratic Inertia:Polarization:Media Saturation:</w:t>
      </w:r>
    </w:p>
    <w:bookmarkEnd w:id="27"/>
    <w:bookmarkEnd w:id="28"/>
    <w:bookmarkStart w:id="29" w:name="conclusion"/>
    <w:p>
      <w:pPr>
        <w:pStyle w:val="Heading2"/>
      </w:pPr>
      <w:r>
        <w:t xml:space="preserve">5. Conclusion</w:t>
      </w:r>
    </w:p>
    <w:p>
      <w:pPr>
        <w:pStyle w:val="FirstParagraph"/>
      </w:pPr>
      <w:r>
        <w:t xml:space="preserve">This laboratory report concludes that the Politician in United States Los Angeles operates under a unique set of constraints and opportunities. The diversity of the population demands inclusive governance, while the media landscape requires sophisticated communication skills. For stakeholders interested in civic engagement in United States Los Angeles, understanding these dynamics is crucial for holding Politicians accountable.</w:t>
      </w:r>
    </w:p>
    <w:p>
      <w:pPr>
        <w:pStyle w:val="BodyText"/>
      </w:pPr>
      <w:r>
        <w:t xml:space="preserve">Future research should focus on longitudinal studies to track how individual Politicians evolve their strategies over multiple terms. Additionally, comparative studies between different cities within the United States could provide broader insights into municipal governance efficiency.</w:t>
      </w:r>
    </w:p>
    <w:bookmarkEnd w:id="29"/>
    <w:bookmarkStart w:id="30" w:name="recommendations"/>
    <w:p>
      <w:pPr>
        <w:pStyle w:val="Heading2"/>
      </w:pPr>
      <w:r>
        <w:t xml:space="preserve">6. Recommendations</w:t>
      </w:r>
    </w:p>
    <w:p>
      <w:pPr>
        <w:pStyle w:val="FirstParagraph"/>
      </w:pPr>
      <w:r>
        <w:rPr>
          <w:bCs/>
          <w:b/>
        </w:rPr>
        <w:t xml:space="preserve">Civic Education Enhancement:Transparency Initiatives:Community Engagement Protocols:</w:t>
      </w:r>
    </w:p>
    <w:p>
      <w:pPr>
        <w:pStyle w:val="BodyText"/>
      </w:pPr>
      <w:r>
        <w:rPr>
          <w:iCs/>
          <w:i/>
        </w:rPr>
        <w:t xml:space="preserve">Note: This document is a simulated academic exercise intended for educational purposes regarding political science and public administration in the context of United States Los Angeles.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Politician Analysis in United States Los Angeles</dc:title>
  <dc:creator/>
  <dc:language>en</dc:language>
  <cp:keywords/>
  <dcterms:created xsi:type="dcterms:W3CDTF">2026-07-30T02:25:06Z</dcterms:created>
  <dcterms:modified xsi:type="dcterms:W3CDTF">2026-07-30T02:25:06Z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