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Efficacy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laboratory-report-on-political-dynamics"/>
    <w:p>
      <w:pPr>
        <w:pStyle w:val="Heading1"/>
      </w:pPr>
      <w:r>
        <w:t xml:space="preserve">Laboratory Report on Political Dynamics</w:t>
      </w:r>
    </w:p>
    <w:p>
      <w:pPr>
        <w:pStyle w:val="FirstParagraph"/>
      </w:pPr>
      <w:r>
        <w:t xml:space="preserve">Subject: Politician</w:t>
      </w:r>
      <w:r>
        <w:br/>
      </w:r>
      <w:r>
        <w:t xml:space="preserve">Location: United States San Francisco</w:t>
      </w:r>
      <w:r>
        <w:br/>
      </w:r>
      <w:r>
        <w:t xml:space="preserve">Date: October 26, 2023</w:t>
      </w:r>
      <w:r>
        <w:br/>
      </w:r>
      <w:r>
        <w:t xml:space="preserve">Prepared by: Senior Policy Analyst Division</w:t>
      </w:r>
    </w:p>
    <w:p>
      <w:pPr>
        <w:pStyle w:val="BodyText"/>
      </w:pPr>
      <w:r>
        <w:rPr>
          <w:bCs/>
          <w:b/>
        </w:rPr>
        <w:t xml:space="preserve">Abstract:</w:t>
      </w:r>
      <w:r>
        <w:br/>
      </w:r>
      <w:r>
        <w:t xml:space="preserve">This document serves as a comprehensive Laboratory Report detailing the operational parameters, ethical constraints, and societal impacts of the modern</w:t>
      </w:r>
      <w:r>
        <w:t xml:space="preserve"> </w:t>
      </w:r>
      <w:r>
        <w:rPr>
          <w:bCs/>
          <w:b/>
        </w:rPr>
        <w:t xml:space="preserve">Politician</w:t>
      </w:r>
      <w:r>
        <w:t xml:space="preserve"> </w:t>
      </w:r>
      <w:r>
        <w:t xml:space="preserve">operating within the unique geopolitical and cultural environment of</w:t>
      </w:r>
    </w:p>
    <w:p>
      <w:pPr>
        <w:pStyle w:val="BodyText"/>
      </w:pPr>
      <w:r>
        <w:t xml:space="preserve">United States San Francisco. As a municipality that functions almost as an independent nation-state in terms of economic influence and progressive legislation, San Francisco provides a distinct laboratory for political science. This report analyzes how individual</w:t>
      </w:r>
      <w:r>
        <w:t xml:space="preserve"> </w:t>
      </w:r>
      <w:r>
        <w:rPr>
          <w:iCs/>
          <w:i/>
        </w:rPr>
        <w:t xml:space="preserve">Ppoliticians</w:t>
      </w:r>
      <w:r>
        <w:t xml:space="preserve"> </w:t>
      </w:r>
      <w:r>
        <w:t xml:space="preserve">navigate the complex intersection of high-tech industry lobbying, homelessness crises, housing affordability issues, and progressive social mandates. The findings suggest that success in this specific locale requires a synthesis of technocratic competence and grassroots empathy, distinguishing it from other metropolitan centers in the United States.</w:t>
      </w:r>
    </w:p>
    <w:bookmarkStart w:id="20" w:name="introduction"/>
    <w:p>
      <w:pPr>
        <w:pStyle w:val="Heading2"/>
      </w:pPr>
      <w:r>
        <w:t xml:space="preserve">1. Introduction</w:t>
      </w:r>
    </w:p>
    <w:p>
      <w:pPr>
        <w:pStyle w:val="FirstParagraph"/>
      </w:pPr>
      <w:r>
        <w:t xml:space="preserve">The primary objective of this Laboratory Report is to dissect the role and responsibility of the</w:t>
      </w:r>
      <w:r>
        <w:t xml:space="preserve"> </w:t>
      </w:r>
      <w:r>
        <w:rPr>
          <w:bCs/>
          <w:b/>
        </w:rPr>
        <w:t xml:space="preserve">Politician</w:t>
      </w:r>
      <w:r>
        <w:t xml:space="preserve"> </w:t>
      </w:r>
      <w:r>
        <w:t xml:space="preserve">within the jurisdiction of</w:t>
      </w:r>
      <w:r>
        <w:t xml:space="preserve"> </w:t>
      </w:r>
      <w:r>
        <w:rPr>
          <w:bCs/>
          <w:b/>
        </w:rPr>
        <w:t xml:space="preserve">United States San Francisco</w:t>
      </w:r>
      <w:r>
        <w:t xml:space="preserve">. Unlike traditional political environments, San Francisco presents a high-density, high-stakes ecosystem where policy decisions have immediate and visible consequences on urban infrastructure and social welfare. The city’s status as a global hub for technology innovation places its local</w:t>
      </w:r>
      <w:r>
        <w:t xml:space="preserve"> </w:t>
      </w:r>
      <w:r>
        <w:rPr>
          <w:iCs/>
          <w:i/>
        </w:rPr>
        <w:t xml:space="preserve">Ppoliticians</w:t>
      </w:r>
      <w:r>
        <w:t xml:space="preserve"> </w:t>
      </w:r>
      <w:r>
        <w:t xml:space="preserve">under intense scrutiny regarding data privacy, gig economy regulation, and environmental sustainability.</w:t>
      </w:r>
    </w:p>
    <w:p>
      <w:pPr>
        <w:pStyle w:val="BodyText"/>
      </w:pPr>
      <w:r>
        <w:t xml:space="preserve">In this context, the term "Politician" is not merely defined by electoral victory but by legislative efficacy and community engagement. The report examines three core variables: Housing Policy Implementation, Tech Sector Regulation, and Social Equity Metrics. By treating the city’s governance as a controlled experiment in progressive policy-making, we can better understand the mechanisms through which</w:t>
      </w:r>
      <w:r>
        <w:t xml:space="preserve"> </w:t>
      </w:r>
      <w:r>
        <w:rPr>
          <w:bCs/>
          <w:b/>
        </w:rPr>
        <w:t xml:space="preserve">Politicians</w:t>
      </w:r>
      <w:r>
        <w:t xml:space="preserve"> </w:t>
      </w:r>
      <w:r>
        <w:t xml:space="preserve">influence outcomes in</w:t>
      </w:r>
      <w:r>
        <w:t xml:space="preserve"> </w:t>
      </w:r>
      <w:r>
        <w:rPr>
          <w:bCs/>
          <w:b/>
        </w:rPr>
        <w:t xml:space="preserve">United States San Francisco</w:t>
      </w:r>
      <w:r>
        <w:t xml:space="preserve">.</w:t>
      </w:r>
    </w:p>
    <w:bookmarkEnd w:id="20"/>
    <w:bookmarkStart w:id="21" w:name="methodology-of-analysis"/>
    <w:p>
      <w:pPr>
        <w:pStyle w:val="Heading2"/>
      </w:pPr>
      <w:r>
        <w:t xml:space="preserve">2. Methodology of Analysis</w:t>
      </w:r>
    </w:p>
    <w:p>
      <w:pPr>
        <w:pStyle w:val="FirstParagraph"/>
      </w:pPr>
      <w:r>
        <w:t xml:space="preserve">To ensure a rigorous analysis suitable for a Laboratory Report format, the following methodologies were employed to study the behavior and impact of local</w:t>
      </w:r>
      <w:r>
        <w:t xml:space="preserve"> </w:t>
      </w:r>
      <w:r>
        <w:rPr>
          <w:iCs/>
          <w:i/>
        </w:rPr>
        <w:t xml:space="preserve">Ppoliticians</w:t>
      </w:r>
      <w:r>
        <w:t xml:space="preserve">:</w:t>
      </w:r>
    </w:p>
    <w:p>
      <w:pPr>
        <w:numPr>
          <w:ilvl w:val="0"/>
          <w:numId w:val="1001"/>
        </w:numPr>
        <w:pStyle w:val="Compact"/>
      </w:pPr>
      <w:r>
        <w:rPr>
          <w:bCs/>
          <w:b/>
        </w:rPr>
        <w:t xml:space="preserve">Citative Review:</w:t>
      </w:r>
      <w:r>
        <w:t xml:space="preserve">An examination of past legislative records from the San Francisco Board of Supervisors and City Hall to trace voting patterns regarding key social issues.</w:t>
      </w:r>
    </w:p>
    <w:p>
      <w:pPr>
        <w:numPr>
          <w:ilvl w:val="0"/>
          <w:numId w:val="1001"/>
        </w:numPr>
        <w:pStyle w:val="Compact"/>
      </w:pPr>
      <w:r>
        <w:rPr>
          <w:bCs/>
          <w:b/>
        </w:rPr>
        <w:t xml:space="preserve">C Comparative Study:</w:t>
      </w:r>
      <w:r>
        <w:t xml:space="preserve">A comparison between policy outcomes in San Francisco versus other major United States cities (e.g., New York, Los Angeles) to isolate local factors influencing a</w:t>
      </w:r>
      <w:r>
        <w:t xml:space="preserve"> </w:t>
      </w:r>
      <w:r>
        <w:rPr>
          <w:iCs/>
          <w:i/>
        </w:rPr>
        <w:t xml:space="preserve">Ppolitician</w:t>
      </w:r>
      <w:r>
        <w:t xml:space="preserve">'s success.</w:t>
      </w:r>
    </w:p>
    <w:p>
      <w:pPr>
        <w:numPr>
          <w:ilvl w:val="0"/>
          <w:numId w:val="1001"/>
        </w:numPr>
        <w:pStyle w:val="Compact"/>
      </w:pPr>
      <w:r>
        <w:rPr>
          <w:bCs/>
          <w:b/>
        </w:rPr>
        <w:t xml:space="preserve">S Stakeholder Interviews:</w:t>
      </w:r>
      <w:r>
        <w:t xml:space="preserve">Qualitative data gathered from constituents, city officials, and advocacy groups regarding their perception of political responsiveness in the Bay Area.</w:t>
      </w:r>
    </w:p>
    <w:p>
      <w:pPr>
        <w:numPr>
          <w:ilvl w:val="0"/>
          <w:numId w:val="1001"/>
        </w:numPr>
        <w:pStyle w:val="Compact"/>
      </w:pPr>
      <w:r>
        <w:rPr>
          <w:bCs/>
          <w:b/>
        </w:rPr>
        <w:t xml:space="preserve">E Economic Impact Assessment:</w:t>
      </w:r>
      <w:r>
        <w:t xml:space="preserve">Analyzing how legislation proposed by local politicians affects small businesses and housing markets within the zip codes of San Francisco.</w:t>
      </w:r>
    </w:p>
    <w:bookmarkEnd w:id="21"/>
    <w:bookmarkStart w:id="25" w:name="variables-and-observations"/>
    <w:p>
      <w:pPr>
        <w:pStyle w:val="Heading2"/>
      </w:pPr>
      <w:r>
        <w:t xml:space="preserve">3. Variables and Observations</w:t>
      </w:r>
    </w:p>
    <w:bookmarkStart w:id="22" w:name="Xd1a997d8d704e8808f9ea90d55ffe4f64991b11"/>
    <w:p>
      <w:pPr>
        <w:pStyle w:val="Heading3"/>
      </w:pPr>
      <w:r>
        <w:t xml:space="preserve">A. The Housing Crisis as a Primary Variable</w:t>
      </w:r>
    </w:p>
    <w:p>
      <w:pPr>
        <w:pStyle w:val="FirstParagraph"/>
      </w:pPr>
      <w:r>
        <w:t xml:space="preserve">In</w:t>
      </w:r>
      <w:r>
        <w:t xml:space="preserve"> </w:t>
      </w:r>
      <w:r>
        <w:rPr>
          <w:bCs/>
          <w:b/>
        </w:rPr>
        <w:t xml:space="preserve">United States San Francisco</w:t>
      </w:r>
      <w:r>
        <w:t xml:space="preserve">, the most critical test for any</w:t>
      </w:r>
      <w:r>
        <w:t xml:space="preserve"> </w:t>
      </w:r>
      <w:r>
        <w:rPr>
          <w:iCs/>
          <w:i/>
        </w:rPr>
        <w:t xml:space="preserve">Ppolitician</w:t>
      </w:r>
    </w:p>
    <w:p>
      <w:pPr>
        <w:pStyle w:val="BodyText"/>
      </w:pPr>
      <w:r>
        <w:t xml:space="preserve">The laboratory observation shows that when local</w:t>
      </w:r>
      <w:r>
        <w:t xml:space="preserve"> </w:t>
      </w:r>
      <w:r>
        <w:rPr>
          <w:iCs/>
          <w:i/>
        </w:rPr>
        <w:t xml:space="preserve">Ppoliticians</w:t>
      </w:r>
      <w:r>
        <w:t xml:space="preserve"> </w:t>
      </w:r>
      <w:r>
        <w:t xml:space="preserve">effectively leverage state-level mandates to override local zoning restrictions, they experience a measurable increase in public approval ratings among younger demographics. However, this comes at the cost of alienating long-term residents concerned about neighborhood character. Thus, the</w:t>
      </w:r>
      <w:r>
        <w:t xml:space="preserve"> </w:t>
      </w:r>
      <w:r>
        <w:rPr>
          <w:bCs/>
          <w:b/>
        </w:rPr>
        <w:t xml:space="preserve">Politician</w:t>
      </w:r>
      <w:r>
        <w:t xml:space="preserve"> </w:t>
      </w:r>
      <w:r>
        <w:t xml:space="preserve">in San Francisco must balance rapid urban development with community preservation.</w:t>
      </w:r>
    </w:p>
    <w:bookmarkEnd w:id="22"/>
    <w:bookmarkStart w:id="23" w:name="b.-technology-regulation-and-innovation"/>
    <w:p>
      <w:pPr>
        <w:pStyle w:val="Heading3"/>
      </w:pPr>
      <w:r>
        <w:t xml:space="preserve">B. Technology Regulation and Innovation</w:t>
      </w:r>
    </w:p>
    <w:p>
      <w:pPr>
        <w:pStyle w:val="FirstParagraph"/>
      </w:pPr>
      <w:r>
        <w:t xml:space="preserve">San Francisco is home to a significant portion of the world's technology infrastructure. Consequently, the local</w:t>
      </w:r>
      <w:r>
        <w:t xml:space="preserve"> </w:t>
      </w:r>
      <w:r>
        <w:rPr>
          <w:iCs/>
          <w:i/>
        </w:rPr>
        <w:t xml:space="preserve">Ppolitician</w:t>
      </w:r>
    </w:p>
    <w:p>
      <w:pPr>
        <w:pStyle w:val="BodyText"/>
      </w:pPr>
      <w:r>
        <w:t xml:space="preserve">The report highlights Proposition 22 and subsequent legal battles as key data points. The performance of</w:t>
      </w:r>
      <w:r>
        <w:t xml:space="preserve"> </w:t>
      </w:r>
      <w:r>
        <w:rPr>
          <w:bCs/>
          <w:b/>
        </w:rPr>
        <w:t xml:space="preserve">Politicians</w:t>
      </w:r>
      <w:r>
        <w:t xml:space="preserve"> </w:t>
      </w:r>
      <w:r>
        <w:t xml:space="preserve">during this period demonstrated a clear divide between those aligned with traditional labor unions and those prioritizing platform flexibility. In the laboratory of San Francisco politics, the ability to negotiate complex frameworks that satisfy both tech giants and worker advocates is a rare but highly valued skill set. Failure to engage intelligently with these stakeholders often results in legislative gridlock.</w:t>
      </w:r>
    </w:p>
    <w:bookmarkEnd w:id="23"/>
    <w:bookmarkStart w:id="24" w:name="c.-homelessness-and-public-health"/>
    <w:p>
      <w:pPr>
        <w:pStyle w:val="Heading3"/>
      </w:pPr>
      <w:r>
        <w:t xml:space="preserve">C. Homelessness and Public Health</w:t>
      </w:r>
    </w:p>
    <w:p>
      <w:pPr>
        <w:pStyle w:val="FirstParagraph"/>
      </w:pPr>
      <w:r>
        <w:t xml:space="preserve">No other metric weighs as heavily on the conscience of</w:t>
      </w:r>
      <w:r>
        <w:t xml:space="preserve"> </w:t>
      </w:r>
      <w:r>
        <w:rPr>
          <w:bCs/>
          <w:b/>
        </w:rPr>
        <w:t xml:space="preserve">United States San Francisco</w:t>
      </w:r>
      <w:r>
        <w:t xml:space="preserve">'s governance as homelessness. The laboratory report notes that effective</w:t>
      </w:r>
      <w:r>
        <w:t xml:space="preserve"> </w:t>
      </w:r>
      <w:r>
        <w:rPr>
          <w:iCs/>
          <w:i/>
        </w:rPr>
        <w:t xml:space="preserve">Ppoliticians</w:t>
      </w:r>
    </w:p>
    <w:p>
      <w:pPr>
        <w:pStyle w:val="BodyText"/>
      </w:pPr>
      <w:r>
        <w:t xml:space="preserve">Data suggests that punitive measures alone have failed in this specific geographic location. Instead, politicians who secure funding for medical respite care and enforce clean-up crews while offering social services see more tangible reductions in encampments. The role of the</w:t>
      </w:r>
      <w:r>
        <w:t xml:space="preserve"> </w:t>
      </w:r>
      <w:r>
        <w:rPr>
          <w:bCs/>
          <w:b/>
        </w:rPr>
        <w:t xml:space="preserve">Politician</w:t>
      </w:r>
      <w:r>
        <w:t xml:space="preserve"> </w:t>
      </w:r>
      <w:r>
        <w:t xml:space="preserve">extends beyond law enforcement to acting as a coordinator of non-profit resources and city agencies.</w:t>
      </w:r>
    </w:p>
    <w:bookmarkEnd w:id="24"/>
    <w:bookmarkEnd w:id="25"/>
    <w:bookmarkStart w:id="26" w:name="ethical-considerations"/>
    <w:p>
      <w:pPr>
        <w:pStyle w:val="Heading2"/>
      </w:pPr>
      <w:r>
        <w:t xml:space="preserve">4. Ethical Considerations</w:t>
      </w:r>
    </w:p>
    <w:p>
      <w:pPr>
        <w:pStyle w:val="FirstParagraph"/>
      </w:pPr>
      <w:r>
        <w:t xml:space="preserve">The conduct of the</w:t>
      </w:r>
      <w:r>
        <w:t xml:space="preserve"> </w:t>
      </w:r>
      <w:r>
        <w:rPr>
          <w:iCs/>
          <w:i/>
        </w:rPr>
        <w:t xml:space="preserve">Ppolitician</w:t>
      </w:r>
    </w:p>
    <w:p>
      <w:pPr>
        <w:pStyle w:val="BodyText"/>
      </w:pPr>
      <w:r>
        <w:t xml:space="preserve">In</w:t>
      </w:r>
      <w:r>
        <w:t xml:space="preserve"> </w:t>
      </w:r>
      <w:r>
        <w:rPr>
          <w:bCs/>
          <w:b/>
        </w:rPr>
        <w:t xml:space="preserve">United States San Francisco</w:t>
      </w:r>
      <w:r>
        <w:t xml:space="preserve">, public trust is fragile. Any perceived corruption or lack of accountability by a local leader can result in rapid recalls or electoral defeat. Therefore, the ethical framework for a politician in this region must be proactive rather than reactive, involving regular public audits and open-door policies.</w:t>
      </w:r>
    </w:p>
    <w:bookmarkEnd w:id="26"/>
    <w:bookmarkStart w:id="27" w:name="results-and-discussion"/>
    <w:p>
      <w:pPr>
        <w:pStyle w:val="Heading2"/>
      </w:pPr>
      <w:r>
        <w:t xml:space="preserve">5. Results and Discussion</w:t>
      </w:r>
    </w:p>
    <w:p>
      <w:pPr>
        <w:pStyle w:val="FirstParagraph"/>
      </w:pPr>
      <w:r>
        <w:t xml:space="preserve">The synthesis of data from this Laboratory Report indicates that the archetype of the successful</w:t>
      </w:r>
      <w:r>
        <w:t xml:space="preserve"> </w:t>
      </w:r>
      <w:r>
        <w:rPr>
          <w:iCs/>
          <w:i/>
        </w:rPr>
        <w:t xml:space="preserve">Ppolitician</w:t>
      </w:r>
    </w:p>
    <w:p>
      <w:pPr>
        <w:numPr>
          <w:ilvl w:val="0"/>
          <w:numId w:val="1002"/>
        </w:numPr>
        <w:pStyle w:val="Compact"/>
      </w:pPr>
      <w:r>
        <w:rPr>
          <w:bCs/>
          <w:b/>
        </w:rPr>
        <w:t xml:space="preserve">Economic Acumen:</w:t>
      </w:r>
      <w:r>
        <w:t xml:space="preserve">A deep understanding of the local economy, particularly its reliance on high-tech services, is essential.</w:t>
      </w:r>
    </w:p>
    <w:p>
      <w:pPr>
        <w:numPr>
          <w:ilvl w:val="0"/>
          <w:numId w:val="1002"/>
        </w:numPr>
        <w:pStyle w:val="Compact"/>
      </w:pPr>
      <w:r>
        <w:rPr>
          <w:bCs/>
          <w:b/>
        </w:rPr>
        <w:t xml:space="preserve">Social Empathy:</w:t>
      </w:r>
      <w:r>
        <w:t xml:space="preserve">A demonstrated commitment to equity and inclusion resonates strongly with the electorate in</w:t>
      </w:r>
    </w:p>
    <w:p>
      <w:pPr>
        <w:numPr>
          <w:ilvl w:val="0"/>
          <w:numId w:val="1000"/>
        </w:numPr>
        <w:pStyle w:val="Compact"/>
      </w:pPr>
      <w:r>
        <w:t xml:space="preserve">United States San Francisco.</w:t>
      </w:r>
    </w:p>
    <w:p>
      <w:pPr>
        <w:numPr>
          <w:ilvl w:val="0"/>
          <w:numId w:val="1002"/>
        </w:numPr>
        <w:pStyle w:val="Compact"/>
      </w:pPr>
      <w:r>
        <w:rPr>
          <w:bCs/>
          <w:b/>
        </w:rPr>
        <w:t xml:space="preserve">C Operational Efficiency:</w:t>
      </w:r>
      <w:r>
        <w:t xml:space="preserve">The ability to deliver tangible results (e.g., street cleaning, housing construction) is valued more than rhetorical flourishes.</w:t>
      </w:r>
    </w:p>
    <w:p>
      <w:pPr>
        <w:pStyle w:val="FirstParagraph"/>
      </w:pPr>
      <w:r>
        <w:t xml:space="preserve">The discussion reveals that while national political trends influence local dynamics, the unique density and progressive nature of San Francisco create a distinct political laboratory. Here,</w:t>
      </w:r>
      <w:r>
        <w:t xml:space="preserve"> </w:t>
      </w:r>
      <w:r>
        <w:rPr>
          <w:iCs/>
          <w:i/>
        </w:rPr>
        <w:t xml:space="preserve">Ppoliticians</w:t>
      </w:r>
    </w:p>
    <w:bookmarkEnd w:id="27"/>
    <w:bookmarkStart w:id="28" w:name="conclusion"/>
    <w:p>
      <w:pPr>
        <w:pStyle w:val="Heading2"/>
      </w:pPr>
      <w:r>
        <w:t xml:space="preserve">6. Conclusion</w:t>
      </w:r>
    </w:p>
    <w:p>
      <w:pPr>
        <w:pStyle w:val="FirstParagraph"/>
      </w:pPr>
      <w:r>
        <w:t xml:space="preserve">In conclusion, this Laboratory Report affirms that the role of the</w:t>
      </w:r>
      <w:r>
        <w:t xml:space="preserve"> </w:t>
      </w:r>
      <w:r>
        <w:rPr>
          <w:bCs/>
          <w:b/>
        </w:rPr>
        <w:t xml:space="preserve">Politician</w:t>
      </w:r>
      <w:r>
        <w:t xml:space="preserve"> </w:t>
      </w:r>
      <w:r>
        <w:t xml:space="preserve">in</w:t>
      </w:r>
      <w:r>
        <w:t xml:space="preserve"> </w:t>
      </w:r>
      <w:r>
        <w:rPr>
          <w:bCs/>
          <w:b/>
        </w:rPr>
        <w:t xml:space="preserve">United States San Francisco</w:t>
      </w:r>
    </w:p>
    <w:p>
      <w:pPr>
        <w:pStyle w:val="BodyText"/>
      </w:pPr>
      <w:r>
        <w:t xml:space="preserve">To thrive in this environment, a politician must possess a multifaceted skill set that combines legislative drafting prowess with community outreach capabilities. The findings suggest that the most effective leaders are those who view governance as an experimental science—constantly testing hypotheses about policy efficacy and adapting based on real-time feedback from the citizenry.</w:t>
      </w:r>
    </w:p>
    <w:p>
      <w:pPr>
        <w:pStyle w:val="BodyText"/>
      </w:pPr>
      <w:r>
        <w:t xml:space="preserve">Future research should focus on the long-term impacts of current housing policies and their effect on demographic shifts in San Francisco. As</w:t>
      </w:r>
      <w:r>
        <w:t xml:space="preserve"> </w:t>
      </w:r>
      <w:r>
        <w:rPr>
          <w:bCs/>
          <w:b/>
        </w:rPr>
        <w:t xml:space="preserve">United States San Francisco</w:t>
      </w:r>
      <w:r>
        <w:t xml:space="preserve"> </w:t>
      </w:r>
      <w:r>
        <w:t xml:space="preserve">continues to be a beacon of progressive governance, its</w:t>
      </w:r>
    </w:p>
    <w:p>
      <w:pPr>
        <w:pStyle w:val="BodyText"/>
      </w:pPr>
      <w:r>
        <w:t xml:space="preserve">Ppoliticians will remain under a microscope, serving as both teachers and learners in the grand laboratory of American democracy.</w:t>
      </w:r>
    </w:p>
    <w:p>
      <w:pPr>
        <w:pStyle w:val="BodyText"/>
      </w:pPr>
      <w:r>
        <w:rPr>
          <w:bCs/>
          <w:b/>
        </w:rPr>
        <w:t xml:space="preserve">Note:</w:t>
      </w:r>
      <w:r>
        <w:t xml:space="preserve">This document is intended for internal review by policy analysts and governmental stakeholders. All references to political actors are generalized for analytical purposes. The integrity of democratic processes in</w:t>
      </w:r>
    </w:p>
    <w:p>
      <w:pPr>
        <w:pStyle w:val="BodyText"/>
      </w:pPr>
      <w:r>
        <w:t xml:space="preserve">United States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Political Efficacy in United States San Francisco</dc:title>
  <dc:creator/>
  <dc:language>en</dc:language>
  <cp:keywords/>
  <dcterms:created xsi:type="dcterms:W3CDTF">2026-07-29T19:52:19Z</dcterms:created>
  <dcterms:modified xsi:type="dcterms:W3CDTF">2026-07-29T19:52:19Z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