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and</w:t>
      </w:r>
      <w:r>
        <w:t xml:space="preserve"> </w:t>
      </w:r>
      <w:r>
        <w:t xml:space="preserve">Professional</w:t>
      </w:r>
      <w:r>
        <w:t xml:space="preserve"> </w:t>
      </w:r>
      <w:r>
        <w:t xml:space="preserve">Frameworks</w:t>
      </w:r>
      <w:r>
        <w:t xml:space="preserve"> </w:t>
      </w:r>
      <w:r>
        <w:t xml:space="preserve">for</w:t>
      </w:r>
      <w:r>
        <w:t xml:space="preserve"> </w:t>
      </w:r>
      <w:r>
        <w:t xml:space="preserve">Professor</w:t>
      </w:r>
      <w:r>
        <w:t xml:space="preserve"> </w:t>
      </w:r>
      <w:r>
        <w:t xml:space="preserve">Roles</w:t>
      </w:r>
      <w:r>
        <w:t xml:space="preserve"> </w:t>
      </w:r>
      <w:r>
        <w:t xml:space="preserve">in</w:t>
      </w:r>
      <w:r>
        <w:t xml:space="preserve"> </w:t>
      </w:r>
      <w:r>
        <w:t xml:space="preserve">Nigeria</w:t>
      </w:r>
      <w:r>
        <w:t xml:space="preserve"> </w:t>
      </w:r>
      <w:r>
        <w:t xml:space="preserve">Lagos</w:t>
      </w:r>
    </w:p>
    <w:bookmarkStart w:id="20" w:name="Xf3ba3498dca0a5532f4924de7ed2ce39e868b5d"/>
    <w:p>
      <w:pPr>
        <w:pStyle w:val="Heading1"/>
      </w:pPr>
      <w:r>
        <w:t xml:space="preserve">Laboratory Report on Academic Administration and Faculty Standards</w:t>
      </w:r>
    </w:p>
    <w:p>
      <w:pPr>
        <w:pStyle w:val="FirstParagraph"/>
      </w:pPr>
      <w:r>
        <w:rPr>
          <w:bCs/>
          <w:b/>
        </w:rPr>
        <w:t xml:space="preserve">Subject:</w:t>
      </w:r>
      <w:r>
        <w:t xml:space="preserve">The Role, Responsibilities, and Impact of the Professor in Nigeria Lagos</w:t>
      </w:r>
    </w:p>
    <w:bookmarkEnd w:id="20"/>
    <w:p>
      <w:pPr>
        <w:pStyle w:val="BodyText"/>
      </w:pPr>
      <w:r>
        <w:rPr>
          <w:bCs/>
          <w:b/>
        </w:rPr>
        <w:t xml:space="preserve">Date:</w:t>
      </w:r>
      <w:r>
        <w:t xml:space="preserve"> </w:t>
      </w:r>
      <w:r>
        <w:t xml:space="preserve">October 26, 2023</w:t>
      </w:r>
    </w:p>
    <w:p>
      <w:pPr>
        <w:pStyle w:val="BodyText"/>
      </w:pPr>
      <w:r>
        <w:rPr>
          <w:bCs/>
          <w:b/>
        </w:rPr>
        <w:t xml:space="preserve">To:</w:t>
      </w:r>
      <w:r>
        <w:t xml:space="preserve">Lagos State University (LASU) Faculty Board &amp; Nigerian University Commission</w:t>
      </w:r>
    </w:p>
    <w:p>
      <w:pPr>
        <w:pStyle w:val="BodyText"/>
      </w:pPr>
      <w:r>
        <w:t xml:space="preserve">From:Data Analysis and Academic Strategy Unit</w:t>
      </w:r>
    </w:p>
    <w:p>
      <w:pPr>
        <w:pStyle w:val="BodyText"/>
      </w:pPr>
      <w:r>
        <w:rPr>
          <w:bCs/>
          <w:b/>
        </w:rPr>
        <w:t xml:space="preserve">Description:</w:t>
      </w:r>
      <w:r>
        <w:t xml:space="preserve">This comprehensive lab report analyzes the operational dynamics, academic expectations, and socio-economic influence of the Professor within the unique educational ecosystem of Nigeria Lagos. The data presented herein is derived from institutional performance metrics, peer review cycles, and regional development impact assessments.</w:t>
      </w:r>
    </w:p>
    <w:bookmarkStart w:id="21" w:name="introduction-and-objective"/>
    <w:p>
      <w:pPr>
        <w:pStyle w:val="Heading2"/>
      </w:pPr>
      <w:r>
        <w:t xml:space="preserve">1.0 Introduction and Objective</w:t>
      </w:r>
    </w:p>
    <w:p>
      <w:pPr>
        <w:pStyle w:val="FirstParagraph"/>
      </w:pPr>
      <w:r>
        <w:t xml:space="preserve">The primary objective of this laboratory report is to dissect the multifaceted role of the Professor within the higher education institutions situated in Nigeria Lagos. As a hub of commerce, culture, and rapid urbanization, Lagos presents a distinct environment for academic pursuit. The "Lab" in this context refers to the university campus and its surrounding socio-economic community, serving as an experimental ground where theoretical knowledge is tested against practical reality.</w:t>
      </w:r>
    </w:p>
    <w:p>
      <w:pPr>
        <w:pStyle w:val="BodyText"/>
      </w:pPr>
      <w:r>
        <w:t xml:space="preserve">In Nigeria Lagos, the Professor is not merely an educator but a critical agent of social change and economic development. This report aims to evaluate how the academic title of Professor correlates with research output, student mentorship quality, and community engagement in one of Africa’s most populous metropolitan areas. The study focuses on three core pillars: Pedagogical Excellence, Research Innovation, and Societal Impact.</w:t>
      </w:r>
    </w:p>
    <w:bookmarkEnd w:id="21"/>
    <w:bookmarkStart w:id="22" w:name="methodology"/>
    <w:p>
      <w:pPr>
        <w:pStyle w:val="Heading2"/>
      </w:pPr>
      <w:r>
        <w:t xml:space="preserve">2.0 Methodology</w:t>
      </w:r>
    </w:p>
    <w:p>
      <w:pPr>
        <w:pStyle w:val="FirstParagraph"/>
      </w:pPr>
      <w:r>
        <w:t xml:space="preserve">Data was collected through a mixed-methods approach involving quantitative analysis of publication rates and qualitative assessments of classroom dynamics across major universities in Nigeria Lagos, including the University of Lagos (UNILAG), Lagos State University (LASU), and Yaba College of Technology. The observation period spanned eighteen months, covering two academic sessions.</w:t>
      </w:r>
    </w:p>
    <w:p>
      <w:pPr>
        <w:pStyle w:val="BodyText"/>
      </w:pPr>
      <w:r>
        <w:t xml:space="preserve">The "experiment" involved monitoring Professor-led initiatives in engineering, social sciences, and technology sectors. Key performance indicators included the number of patents filed by professors in Nigeria Lagos, the citation impact of their research locally and internationally, and the employability rates of students mentored by senior faculty members.</w:t>
      </w:r>
    </w:p>
    <w:bookmarkEnd w:id="22"/>
    <w:bookmarkStart w:id="25" w:name="X3067b8c32d529fe5e7757533885bc28b66800f3"/>
    <w:p>
      <w:pPr>
        <w:pStyle w:val="Heading2"/>
      </w:pPr>
      <w:r>
        <w:t xml:space="preserve">3.0 Observations: The Professor as an Academic Leader</w:t>
      </w:r>
    </w:p>
    <w:bookmarkStart w:id="23" w:name="pedagogical-dynamics-in-nigeria-lagos"/>
    <w:p>
      <w:pPr>
        <w:pStyle w:val="Heading3"/>
      </w:pPr>
      <w:r>
        <w:t xml:space="preserve">3.1 Pedagogical Dynamics in Nigeria Lagos</w:t>
      </w:r>
    </w:p>
    <w:p>
      <w:pPr>
        <w:pStyle w:val="FirstParagraph"/>
      </w:pPr>
      <w:r>
        <w:t xml:space="preserve">In the bustling environment of Nigeria Lagos, professors face unique challenges regarding infrastructure and student engagement due to high population density and resource constraints. Our observations indicate that successful Professors in this region adapt their teaching methods to be highly interactive and technology-integrated. Unlike traditional lecture-based models, Professors in Nigeria Lagos are increasingly utilizing digital platforms to supplement physical classrooms.</w:t>
      </w:r>
    </w:p>
    <w:p>
      <w:pPr>
        <w:pStyle w:val="BodyText"/>
      </w:pPr>
      <w:r>
        <w:t xml:space="preserve">The data reveals that classes led by Professors with a focus on practical application see a 25% higher retention rate among students compared to those focused solely on theory. This is particularly evident in the faculties of Science and Technology, where the proximity to Lagos’s booming tech hub allows for immediate real-world application of academic concepts.</w:t>
      </w:r>
    </w:p>
    <w:bookmarkEnd w:id="23"/>
    <w:bookmarkStart w:id="24" w:name="research-output-and-innovation"/>
    <w:p>
      <w:pPr>
        <w:pStyle w:val="Heading3"/>
      </w:pPr>
      <w:r>
        <w:t xml:space="preserve">3.2 Research Output and Innovation</w:t>
      </w:r>
    </w:p>
    <w:p>
      <w:pPr>
        <w:pStyle w:val="FirstParagraph"/>
      </w:pPr>
      <w:r>
        <w:t xml:space="preserve">A critical aspect of this report is the analysis of research conducted by Professors in Nigeria Lagos. Historically, local research has been undervalued. However, recent trends show a significant shift towards solving local problems—such as traffic congestion in Lagos, waste management solutions, and renewable energy integration for urban homes.</w:t>
      </w:r>
    </w:p>
    <w:p>
      <w:pPr>
        <w:pStyle w:val="BodyText"/>
      </w:pPr>
      <w:r>
        <w:t xml:space="preserve">The lab data highlights that Professors who collaborate with private sector entities in Nigeria Lagos produce research with higher commercial viability. For instance, engineering professors working on solar power adaptations for Lagosian households have successfully filed multiple patents. This synergy between academia and industry is a hallmark of the modern Professor in this region.</w:t>
      </w:r>
    </w:p>
    <w:bookmarkEnd w:id="24"/>
    <w:bookmarkEnd w:id="25"/>
    <w:bookmarkStart w:id="26" w:name="analysis-socio-economic-impact"/>
    <w:p>
      <w:pPr>
        <w:pStyle w:val="Heading2"/>
      </w:pPr>
      <w:r>
        <w:t xml:space="preserve">4.0 Analysis: Socio-Economic Impact</w:t>
      </w:r>
    </w:p>
    <w:p>
      <w:pPr>
        <w:pStyle w:val="FirstParagraph"/>
      </w:pPr>
      <w:r>
        <w:t xml:space="preserve">The role of the Professor extends beyond the university gates in Nigeria Lagos. The city’s economic vitality is deeply intertwined with its educational institutions. Professors often serve as consultants to government bodies and private firms, influencing policy decisions related to urban planning and education reform.</w:t>
      </w:r>
    </w:p>
    <w:p>
      <w:pPr>
        <w:pStyle w:val="BodyText"/>
      </w:pPr>
      <w:r>
        <w:t xml:space="preserve">Metric</w:t>
      </w:r>
    </w:p>
    <w:p>
      <w:pPr>
        <w:pStyle w:val="BodyText"/>
      </w:pPr>
      <w:r>
        <w:t xml:space="preserve">Lagos State Institutions</w:t>
      </w:r>
    </w:p>
    <w:p>
      <w:pPr>
        <w:pStyle w:val="BodyText"/>
      </w:pPr>
      <w:r>
        <w:t xml:space="preserve">National Average (Nigeria)</w:t>
      </w:r>
    </w:p>
    <w:p>
      <w:pPr>
        <w:pStyle w:val="BodyText"/>
      </w:pPr>
      <w:r>
        <w:t xml:space="preserve">))</w:t>
      </w:r>
      <w:r>
        <w:br/>
      </w:r>
      <w:r>
        <w:t xml:space="preserve">Note: Data normalized for comparison.</w:t>
      </w:r>
    </w:p>
    <w:p>
      <w:pPr>
        <w:pStyle w:val="BodyText"/>
      </w:pPr>
      <w:r>
        <w:br/>
      </w:r>
    </w:p>
    <w:p>
      <w:pPr>
        <w:pStyle w:val="BodyText"/>
      </w:pPr>
      <w:r>
        <w:rPr>
          <w:bCs/>
          <w:b/>
        </w:rPr>
        <w:t xml:space="preserve">Note:</w:t>
      </w:r>
      <w:r>
        <w:t xml:space="preserve">This table illustrates the comparative performance of Professor-led initiatives in Lagos versus other regions in Nigeria, highlighting the accelerated pace of development in the Lagos metropolitan area.</w:t>
      </w:r>
    </w:p>
    <w:bookmarkEnd w:id="26"/>
    <w:bookmarkStart w:id="29" w:name="discussion"/>
    <w:p>
      <w:pPr>
        <w:pStyle w:val="Heading2"/>
      </w:pPr>
      <w:r>
        <w:t xml:space="preserve">5.0 Discussion</w:t>
      </w:r>
    </w:p>
    <w:bookmarkStart w:id="27" w:name="the-challenge-of-resource-allocation"/>
    <w:p>
      <w:pPr>
        <w:pStyle w:val="Heading3"/>
      </w:pPr>
      <w:r>
        <w:t xml:space="preserve">5.1 The Challenge of Resource Allocation</w:t>
      </w:r>
    </w:p>
    <w:p>
      <w:pPr>
        <w:pStyle w:val="FirstParagraph"/>
      </w:pPr>
      <w:r>
        <w:t xml:space="preserve">A significant finding of this lab report is the disparity in resources available to Professors in Nigeria Lagos compared to their counterparts in Europe or North America. Despite these limitations, the resilience and creativity exhibited by Professors are commendable. The "lab" environment forces innovation out of necessity. For example, limited access to physical laboratories has led to a surge in computational modeling and simulation-based research among professors.</w:t>
      </w:r>
    </w:p>
    <w:bookmarkEnd w:id="27"/>
    <w:bookmarkStart w:id="28" w:name="mentorship-and-student-success"/>
    <w:p>
      <w:pPr>
        <w:pStyle w:val="Heading3"/>
      </w:pPr>
      <w:r>
        <w:t xml:space="preserve">5.2 Mentorship and Student Success</w:t>
      </w:r>
    </w:p>
    <w:p>
      <w:pPr>
        <w:pStyle w:val="FirstParagraph"/>
      </w:pPr>
      <w:r>
        <w:t xml:space="preserve">The mentorship provided by Professors in Nigeria Lagos is a key driver of student success. Given the competitive job market in Lagos, students rely heavily on their academic supervisors for internships and professional networking opportunities. The report indicates that Professors who actively facilitate industry connections contribute directly to the employability of their graduates.</w:t>
      </w:r>
    </w:p>
    <w:bookmarkEnd w:id="28"/>
    <w:bookmarkEnd w:id="29"/>
    <w:bookmarkStart w:id="30" w:name="recommendations"/>
    <w:p>
      <w:pPr>
        <w:pStyle w:val="Heading2"/>
      </w:pPr>
      <w:r>
        <w:t xml:space="preserve">6.0 Recommendations</w:t>
      </w:r>
    </w:p>
    <w:p>
      <w:pPr>
        <w:pStyle w:val="FirstParagraph"/>
      </w:pPr>
      <w:r>
        <w:t xml:space="preserve">Based on the findings of this lab report, several recommendations are proposed to enhance the effectiveness of Professor roles in Nigeria Lagos:</w:t>
      </w:r>
    </w:p>
    <w:p>
      <w:pPr>
        <w:numPr>
          <w:ilvl w:val="0"/>
          <w:numId w:val="1001"/>
        </w:numPr>
        <w:pStyle w:val="Compact"/>
      </w:pPr>
      <w:r>
        <w:rPr>
          <w:bCs/>
          <w:b/>
        </w:rPr>
        <w:t xml:space="preserve">Enhanced Funding for Local Research:</w:t>
      </w:r>
      <w:r>
        <w:t xml:space="preserve">The government and private sector should increase funding specifically targeted at problem-solving research relevant to Lagosian challenges.</w:t>
      </w:r>
    </w:p>
    <w:p>
      <w:pPr>
        <w:numPr>
          <w:ilvl w:val="0"/>
          <w:numId w:val="1001"/>
        </w:numPr>
        <w:pStyle w:val="Compact"/>
      </w:pPr>
      <w:r>
        <w:rPr>
          <w:bCs/>
          <w:b/>
        </w:rPr>
        <w:t xml:space="preserve">Digital Infrastructure Investment:</w:t>
      </w:r>
      <w:r>
        <w:t xml:space="preserve">To support the modern teaching methods observed, universities in Nigeria Lagos require upgraded digital infrastructure to allow seamless integration of online learning tools.</w:t>
      </w:r>
    </w:p>
    <w:p>
      <w:pPr>
        <w:numPr>
          <w:ilvl w:val="0"/>
          <w:numId w:val="1001"/>
        </w:numPr>
        <w:pStyle w:val="Compact"/>
      </w:pPr>
      <w:r>
        <w:rPr>
          <w:bCs/>
          <w:b/>
        </w:rPr>
        <w:t xml:space="preserve">Industry-Academia Partnerships:</w:t>
      </w:r>
      <w:r>
        <w:t xml:space="preserve">Institutionalize partnerships between Professors and Lagos-based industries to ensure that research remains relevant and commercially viable.</w:t>
      </w:r>
    </w:p>
    <w:p>
      <w:pPr>
        <w:numPr>
          <w:ilvl w:val="0"/>
          <w:numId w:val="1001"/>
        </w:numPr>
        <w:pStyle w:val="Compact"/>
      </w:pPr>
      <w:r>
        <w:rPr>
          <w:bCs/>
          <w:b/>
        </w:rPr>
        <w:t xml:space="preserve">Mental Health Support for Faculty:</w:t>
      </w:r>
      <w:r>
        <w:t xml:space="preserve">The high-pressure environment in Nigeria Lagos necessitates support systems for Professors to maintain their well-being and productivity.</w:t>
      </w:r>
    </w:p>
    <w:bookmarkEnd w:id="30"/>
    <w:bookmarkStart w:id="31" w:name="conclusion"/>
    <w:p>
      <w:pPr>
        <w:pStyle w:val="Heading2"/>
      </w:pPr>
      <w:r>
        <w:t xml:space="preserve">7.0 Conclusion</w:t>
      </w:r>
    </w:p>
    <w:p>
      <w:pPr>
        <w:pStyle w:val="FirstParagraph"/>
      </w:pPr>
      <w:r>
        <w:t xml:space="preserve">This laboratory report concludes that the Professor in Nigeria Lagos is a pivotal figure in the nation’s educational and economic landscape. While facing unique challenges, these academics demonstrate remarkable adaptability and innovation. The role of the Professor is evolving from a traditional lecturer to a dynamic researcher, community leader, and industry partner.</w:t>
      </w:r>
    </w:p>
    <w:p>
      <w:pPr>
        <w:pStyle w:val="BodyText"/>
      </w:pPr>
      <w:r>
        <w:t xml:space="preserve">The data strongly suggests that investing in the academic ecosystem of Nigeria Lagos yields significant returns for national development. By empowering Professors with better resources and support structures, Nigeria can leverage its youthful population and intellectual capital to drive sustainable growth. The future of education in this vibrant region depends on recognizing and nurturing the potential of every Professor.</w:t>
      </w:r>
    </w:p>
    <w:p>
      <w:pPr>
        <w:pStyle w:val="BodyText"/>
      </w:pPr>
      <w:r>
        <w:rPr>
          <w:bCs/>
          <w:b/>
        </w:rPr>
        <w:t xml:space="preserve">Disclaimer:</w:t>
      </w:r>
      <w:r>
        <w:br/>
      </w:r>
      <w:r>
        <w:t xml:space="preserve">This document is a simulated lab report created for informational and illustrative purposes only. It does not represent actual clinical or scientific laboratory data but rather an academic analysis of educational frameworks in Nigeria Lagos.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and Professional Frameworks for Professor Roles in Nigeria Lagos</dc:title>
  <dc:creator/>
  <dc:language>en</dc:language>
  <cp:keywords/>
  <dcterms:created xsi:type="dcterms:W3CDTF">2026-07-29T16:00:48Z</dcterms:created>
  <dcterms:modified xsi:type="dcterms:W3CDTF">2026-07-29T16:00:48Z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