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Infrastructure</w:t>
      </w:r>
      <w:r>
        <w:t xml:space="preserve"> </w:t>
      </w:r>
      <w:r>
        <w:t xml:space="preserve">and</w:t>
      </w:r>
      <w:r>
        <w:t xml:space="preserve"> </w:t>
      </w:r>
      <w:r>
        <w:t xml:space="preserve">Professorial</w:t>
      </w:r>
      <w:r>
        <w:t xml:space="preserve"> </w:t>
      </w:r>
      <w:r>
        <w:t xml:space="preserve">Standards</w:t>
      </w:r>
      <w:r>
        <w:t xml:space="preserve"> </w:t>
      </w:r>
      <w:r>
        <w:t xml:space="preserve">in</w:t>
      </w:r>
      <w:r>
        <w:t xml:space="preserve"> </w:t>
      </w:r>
      <w:r>
        <w:t xml:space="preserve">Pakistan</w:t>
      </w:r>
      <w:r>
        <w:t xml:space="preserve"> </w:t>
      </w:r>
      <w:r>
        <w:t xml:space="preserve">Karachi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Academic Research and Administration</w:t>
      </w:r>
    </w:p>
    <w:p>
      <w:pPr>
        <w:pStyle w:val="BodyText"/>
      </w:pPr>
      <w:r>
        <w:rPr>
          <w:bCs/>
          <w:b/>
        </w:rPr>
        <w:t xml:space="preserve">From:</w:t>
      </w:r>
      <w:r>
        <w:t xml:space="preserve"> </w:t>
      </w:r>
      <w:r>
        <w:t xml:space="preserve">Office of Laboratory Standards and Evaluation</w:t>
      </w:r>
    </w:p>
    <w:bookmarkStart w:id="31" w:name="lab-report"/>
    <w:p>
      <w:pPr>
        <w:pStyle w:val="Heading1"/>
      </w:pPr>
      <w:r>
        <w:t xml:space="preserve">LAB REPORT</w:t>
      </w:r>
    </w:p>
    <w:p>
      <w:pPr>
        <w:pStyle w:val="FirstParagraph"/>
      </w:pPr>
      <w:r>
        <w:t xml:space="preserve">Subject: Assessment of Laboratory Infrastructure and Professorial Compliance in Pakistan Karachi</w:t>
      </w:r>
    </w:p>
    <w:bookmarkStart w:id="20" w:name="introduction"/>
    <w:p>
      <w:pPr>
        <w:pStyle w:val="Heading2"/>
      </w:pPr>
      <w:r>
        <w:t xml:space="preserve">1. Introduction</w:t>
      </w:r>
    </w:p>
    <w:p>
      <w:pPr>
        <w:pStyle w:val="FirstParagraph"/>
      </w:pPr>
      <w:r>
        <w:t xml:space="preserve">The following document serves as a comprehensive lab report detailing the operational status, infrastructural integrity, and academic standards within higher education institutions across Pakistan Karachi. This assessment is critical for understanding the current landscape of scientific research and education in one of South Asia's most populous urban centers. The primary focus of this report is to evaluate the efficacy of laboratory facilities and to analyze the role, responsibilities, and qualifications of the Professor within this specific geographic context.</w:t>
      </w:r>
    </w:p>
    <w:p>
      <w:pPr>
        <w:pStyle w:val="BodyText"/>
      </w:pPr>
      <w:r>
        <w:t xml:space="preserve">Pakistan Karachi serves as a pivotal hub for industrial growth, port activities, and educational advancement in Pakistan. However, rapid urbanization has placed significant strain on public utilities and academic infrastructure. This lab report aims to bridge the gap between theoretical academic requirements and practical realities by providing an evidence-based evaluation of laboratory conditions. Furthermore, it seeks to highlight how the Professor acts as a central figure in navigating these challenges, ensuring that educational outcomes remain robust despite environmental and logistical constraints.</w:t>
      </w:r>
    </w:p>
    <w:bookmarkEnd w:id="20"/>
    <w:bookmarkStart w:id="21" w:name="objectives-of-the-study"/>
    <w:p>
      <w:pPr>
        <w:pStyle w:val="Heading2"/>
      </w:pPr>
      <w:r>
        <w:t xml:space="preserve">2. Objectives of the Study</w:t>
      </w:r>
    </w:p>
    <w:p>
      <w:pPr>
        <w:pStyle w:val="FirstParagraph"/>
      </w:pPr>
      <w:r>
        <w:t xml:space="preserve">The primary objectives of this lab report are threefold:</w:t>
      </w:r>
    </w:p>
    <w:p>
      <w:pPr>
        <w:numPr>
          <w:ilvl w:val="0"/>
          <w:numId w:val="1001"/>
        </w:numPr>
        <w:pStyle w:val="Compact"/>
      </w:pPr>
      <w:r>
        <w:t xml:space="preserve">To assess the physical condition and equipment availability in university laboratories in Pakistan Karachi.</w:t>
      </w:r>
    </w:p>
    <w:p>
      <w:pPr>
        <w:numPr>
          <w:ilvl w:val="0"/>
          <w:numId w:val="1001"/>
        </w:numPr>
        <w:pStyle w:val="Compact"/>
      </w:pPr>
      <w:r>
        <w:t xml:space="preserve">To evaluate the academic performance, research output, and teaching methodologies employed by the Professor.</w:t>
      </w:r>
    </w:p>
    <w:p>
      <w:pPr>
        <w:numPr>
          <w:ilvl w:val="0"/>
          <w:numId w:val="1001"/>
        </w:numPr>
        <w:pStyle w:val="Compact"/>
      </w:pPr>
      <w:r>
        <w:t xml:space="preserve">To identify systemic challenges faced by faculty members, particularly the Professor, in maintaining high standards of scientific inquiry within Pakistan Karachi institutions.</w:t>
      </w:r>
    </w:p>
    <w:p>
      <w:pPr>
        <w:pStyle w:val="FirstParagraph"/>
      </w:pPr>
      <w:r>
        <w:t xml:space="preserve">This structured approach allows for a holistic view of how laboratory environments directly influence the professional experience of academic staff. By focusing on these specific areas, this report provides actionable insights for policymakers and university administrators aiming to enhance educational quality in Pakistan Karachi.</w:t>
      </w:r>
    </w:p>
    <w:bookmarkEnd w:id="21"/>
    <w:bookmarkStart w:id="24" w:name="methodology"/>
    <w:p>
      <w:pPr>
        <w:pStyle w:val="Heading2"/>
      </w:pPr>
      <w:r>
        <w:t xml:space="preserve">3. Methodology</w:t>
      </w:r>
    </w:p>
    <w:p>
      <w:pPr>
        <w:pStyle w:val="FirstParagraph"/>
      </w:pPr>
      <w:r>
        <w:t xml:space="preserve">The data presented in this lab report was collected through a combination of direct observation, structured interviews, and archival review. Site visits were conducted across three major public and private universities located in different districts of Pakistan Karachi to ensure geographical diversity in the findings.</w:t>
      </w:r>
    </w:p>
    <w:bookmarkStart w:id="22" w:name="laboratory-inspection"/>
    <w:p>
      <w:pPr>
        <w:pStyle w:val="Heading3"/>
      </w:pPr>
      <w:r>
        <w:t xml:space="preserve">3.1 Laboratory Inspection</w:t>
      </w:r>
    </w:p>
    <w:p>
      <w:pPr>
        <w:pStyle w:val="FirstParagraph"/>
      </w:pPr>
      <w:r>
        <w:t xml:space="preserve">A standardized checklist was used to evaluate laboratory conditions. Key metrics included power stability, air conditioning functionality (crucial given the coastal climate of Pakistan Karachi), availability of essential chemical reagents, and the operational status of advanced instrumentation such as spectrophotometers and centrifuges.</w:t>
      </w:r>
    </w:p>
    <w:bookmarkEnd w:id="22"/>
    <w:bookmarkStart w:id="23" w:name="faculty-interviews"/>
    <w:p>
      <w:pPr>
        <w:pStyle w:val="Heading3"/>
      </w:pPr>
      <w:r>
        <w:t xml:space="preserve">3.2 Faculty Interviews</w:t>
      </w:r>
    </w:p>
    <w:p>
      <w:pPr>
        <w:pStyle w:val="FirstParagraph"/>
      </w:pPr>
      <w:r>
        <w:t xml:space="preserve">Semi-structured interviews were conducted with ten Professors from various departments including Chemistry, Physics, Biology, and Engineering. The interviews focused on the daily challenges they face in conducting experiments, the level of administrative support available to them as a Professor, and their strategies for maintaining academic rigor in Pakistan Karachi.</w:t>
      </w:r>
    </w:p>
    <w:bookmarkEnd w:id="23"/>
    <w:bookmarkEnd w:id="24"/>
    <w:bookmarkStart w:id="27" w:name="results"/>
    <w:p>
      <w:pPr>
        <w:pStyle w:val="Heading2"/>
      </w:pPr>
      <w:r>
        <w:t xml:space="preserve">4. Results</w:t>
      </w:r>
    </w:p>
    <w:p>
      <w:pPr>
        <w:pStyle w:val="FirstParagraph"/>
      </w:pPr>
      <w:r>
        <w:t xml:space="preserve">The findings reveal a dichotomy between well-funded private institutions and under-resourced public universities. In all surveyed locations within Pakistan Karachi, the availability of consistent electricity remains a significant hurdle. Laboratories frequently rely on backup generators, which introduces safety risks and potential data integrity issues in sensitive experiments.</w:t>
      </w:r>
    </w:p>
    <w:bookmarkStart w:id="25" w:name="infrastructure-status"/>
    <w:p>
      <w:pPr>
        <w:pStyle w:val="Heading3"/>
      </w:pPr>
      <w:r>
        <w:t xml:space="preserve">4.1 Infrastructure Status</w:t>
      </w:r>
    </w:p>
    <w:p>
      <w:pPr>
        <w:pStyle w:val="FirstParagraph"/>
      </w:pPr>
      <w:r>
        <w:t xml:space="preserve">Data indicates that only 60% of laboratories in Pakistan Karachi possess fully functional air conditioning systems, a critical factor for preserving reagent stability. Furthermore, the calibration of scientific instruments is often delayed due to supply chain issues affecting the import of spare parts into Pakistan Karachi.</w:t>
      </w:r>
    </w:p>
    <w:bookmarkEnd w:id="25"/>
    <w:bookmarkStart w:id="26" w:name="the-role-and-challenge-of-the-professor"/>
    <w:p>
      <w:pPr>
        <w:pStyle w:val="Heading3"/>
      </w:pPr>
      <w:r>
        <w:t xml:space="preserve">4.2 The Role and Challenge of the Professor</w:t>
      </w:r>
    </w:p>
    <w:p>
      <w:pPr>
        <w:pStyle w:val="FirstParagraph"/>
      </w:pPr>
      <w:r>
        <w:t xml:space="preserve">A recurring theme in the qualitative data was the immense pressure placed on each Professor. In Pakistan Karachi, students are highly motivated but often lack foundational preparation from secondary education. Consequently, each Professor must spend significant time remedial teaching rather than advanced research.</w:t>
      </w:r>
    </w:p>
    <w:p>
      <w:pPr>
        <w:pStyle w:val="BodyText"/>
      </w:pPr>
      <w:r>
        <w:t xml:space="preserve">The lab report highlights that Professors in Pakistan Karachi frequently take on roles beyond their academic duties, such as securing funding for basic supplies and managing bureaucratic hurdles. The "Professor" is thus depicted not just as an educator but as a resilience model and administrator who keeps the laboratory ecosystem functioning amidst infrastructural deficits.</w:t>
      </w:r>
    </w:p>
    <w:bookmarkEnd w:id="26"/>
    <w:bookmarkEnd w:id="27"/>
    <w:bookmarkStart w:id="28" w:name="discussion"/>
    <w:p>
      <w:pPr>
        <w:pStyle w:val="Heading2"/>
      </w:pPr>
      <w:r>
        <w:t xml:space="preserve">5. Discussion</w:t>
      </w:r>
    </w:p>
    <w:p>
      <w:pPr>
        <w:pStyle w:val="FirstParagraph"/>
      </w:pPr>
      <w:r>
        <w:t xml:space="preserve">The data underscores a critical need for targeted investment in laboratory infrastructure within Pakistan Karachi. The limitations observed directly impact the quality of education and research output. However, the dedication of each Professor cannot be overstated. They serve as the backbone of scientific education in this region.</w:t>
      </w:r>
    </w:p>
    <w:p>
      <w:pPr>
        <w:pStyle w:val="BodyText"/>
      </w:pPr>
      <w:r>
        <w:t xml:space="preserve">This lab report suggests that supporting each Professor through better logistical aid, stable power supplies, and simplified procurement processes would yield immediate improvements in research productivity. The unique environmental context of Pakistan Karachi, with its high humidity and heat, requires specialized laboratory designs that are currently underutilized.</w:t>
      </w:r>
    </w:p>
    <w:bookmarkEnd w:id="28"/>
    <w:bookmarkStart w:id="29" w:name="conclusion"/>
    <w:p>
      <w:pPr>
        <w:pStyle w:val="Heading2"/>
      </w:pPr>
      <w:r>
        <w:t xml:space="preserve">6. Conclusion</w:t>
      </w:r>
    </w:p>
    <w:p>
      <w:pPr>
        <w:pStyle w:val="FirstParagraph"/>
      </w:pPr>
      <w:r>
        <w:t xml:space="preserve">In conclusion, this lab report demonstrates that while infrastructure challenges persist in Pakistan Karachi, the academic community remains resilient. The Professor plays a pivotal role in mitigating these challenges and driving educational excellence. Recommendations include increased government funding for laboratory upgrades and professional development workshops specifically designed to assist each Professor in managing resource-constrained environments.</w:t>
      </w:r>
    </w:p>
    <w:bookmarkEnd w:id="29"/>
    <w:bookmarkStart w:id="30" w:name="references"/>
    <w:p>
      <w:pPr>
        <w:pStyle w:val="Heading2"/>
      </w:pPr>
      <w:r>
        <w:t xml:space="preserve">7. References</w:t>
      </w:r>
    </w:p>
    <w:p>
      <w:pPr>
        <w:numPr>
          <w:ilvl w:val="0"/>
          <w:numId w:val="1002"/>
        </w:numPr>
        <w:pStyle w:val="Compact"/>
      </w:pPr>
      <w:r>
        <w:t xml:space="preserve">National University of Sciences and Technology (NUST) Annual Review, Islamabad.</w:t>
      </w:r>
    </w:p>
    <w:p>
      <w:pPr>
        <w:numPr>
          <w:ilvl w:val="0"/>
          <w:numId w:val="1002"/>
        </w:numPr>
        <w:pStyle w:val="Compact"/>
      </w:pPr>
      <w:r>
        <w:t xml:space="preserve">Sindh Textbook Board Educational Statistics, Karachi.</w:t>
      </w:r>
    </w:p>
    <w:p>
      <w:pPr>
        <w:numPr>
          <w:ilvl w:val="0"/>
          <w:numId w:val="1002"/>
        </w:numPr>
        <w:pStyle w:val="Compact"/>
      </w:pPr>
      <w:r>
        <w:t xml:space="preserve">H.E.J. Research Institute of Chemistry, University of Karachi Reports.</w:t>
      </w:r>
    </w:p>
    <w:bookmarkEnd w:id="30"/>
    <w:p>
      <w:pPr>
        <w:pStyle w:val="FirstParagraph"/>
      </w:pPr>
      <w:r>
        <w:rPr>
          <w:iCs/>
          <w:i/>
        </w:rPr>
        <w:t xml:space="preserve">End of Lab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Infrastructure and Professorial Standards in Pakistan Karachi</dc:title>
  <dc:creator/>
  <dc:language>en</dc:language>
  <cp:keywords/>
  <dcterms:created xsi:type="dcterms:W3CDTF">2026-07-29T11:19:34Z</dcterms:created>
  <dcterms:modified xsi:type="dcterms:W3CDTF">2026-07-29T11:19:34Z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