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Scientific</w:t>
      </w:r>
      <w:r>
        <w:t xml:space="preserve"> </w:t>
      </w:r>
      <w:r>
        <w:t xml:space="preserve">Leadership</w:t>
      </w:r>
      <w:r>
        <w:t xml:space="preserve"> </w:t>
      </w:r>
      <w:r>
        <w:t xml:space="preserve">of</w:t>
      </w:r>
      <w:r>
        <w:t xml:space="preserve"> </w:t>
      </w:r>
      <w:r>
        <w:t xml:space="preserve">Professor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291e80ef96aae3e5253bd5fd816abe8d1efc7c"/>
    <w:p>
      <w:pPr>
        <w:pStyle w:val="Heading1"/>
      </w:pPr>
      <w:r>
        <w:t xml:space="preserve">Laboratory Report on Academic and Scientific Leadership of Professor in Sri Lanka Colombo</w:t>
      </w:r>
    </w:p>
    <w:p>
      <w:pPr>
        <w:pStyle w:val="FirstParagraph"/>
      </w:pPr>
      <w:r>
        <w:rPr>
          <w:bCs/>
          <w:b/>
        </w:rPr>
        <w:t xml:space="preserve">Date:</w:t>
      </w:r>
      <w:r>
        <w:t xml:space="preserve"> </w:t>
      </w:r>
      <w:r>
        <w:t xml:space="preserve">October 26, 2023</w:t>
      </w:r>
      <w:r>
        <w:br/>
      </w:r>
      <w:r>
        <w:rPr>
          <w:bCs/>
          <w:b/>
        </w:rPr>
        <w:t xml:space="preserve">Prepared For:</w:t>
      </w:r>
      <w:r>
        <w:t xml:space="preserve">The Department of Higher Education, Sri Lanka</w:t>
      </w:r>
      <w:r>
        <w:br/>
      </w:r>
      <w:r>
        <w:rPr>
          <w:bCs/>
          <w:b/>
        </w:rPr>
        <w:t xml:space="preserve">Subject:</w:t>
      </w:r>
      <w:r>
        <w:t xml:space="preserve">Evaluation and Strategic Development of Professorial Roles in the Colombo Region</w:t>
      </w:r>
    </w:p>
    <w:p>
      <w:pPr>
        <w:pStyle w:val="BodyText"/>
      </w:pPr>
      <w:r>
        <w:t xml:space="preserve">This comprehensive laboratory report serves to analyze the multifaceted role of a Professor within the academic ecosystem of Sri Lanka, specifically focusing on its capital city, Colombo. The intersection of higher education administration, scientific research, and cultural development in</w:t>
      </w:r>
      <w:r>
        <w:t xml:space="preserve"> </w:t>
      </w:r>
      <w:r>
        <w:rPr>
          <w:bCs/>
          <w:b/>
        </w:rPr>
        <w:t xml:space="preserve">Sri Lanka Colombo</w:t>
      </w:r>
      <w:r>
        <w:t xml:space="preserve"> </w:t>
      </w:r>
      <w:r>
        <w:t xml:space="preserve">presents a unique set of challenges and opportunities. As the economic and intellectual hub of the nation,</w:t>
      </w:r>
      <w:r>
        <w:br/>
      </w:r>
      <w:r>
        <w:t xml:space="preserve">Colombo acts as the primary gateway for international academic collaboration. Therefore, understanding the specific duties, responsibilities, and impact of a</w:t>
      </w:r>
      <w:r>
        <w:t xml:space="preserve"> </w:t>
      </w:r>
      <w:r>
        <w:rPr>
          <w:bCs/>
          <w:b/>
        </w:rPr>
        <w:t xml:space="preserve">Professor</w:t>
      </w:r>
      <w:r>
        <w:t xml:space="preserve"> </w:t>
      </w:r>
      <w:r>
        <w:t xml:space="preserve">in this region is critical for maintaining global standards in education.&lt;</w:t>
      </w:r>
      <w:r>
        <w:t xml:space="preserve"> </w:t>
      </w:r>
      <w:r>
        <w:t xml:space="preserve">The term "Laboratory Report" here is utilized not merely to describe physical science experiments, but to document the empirical observation of academic practices, research output metrics, and pedagogical effectiveness. Just as a physical laboratory tests hypotheses through experimentation,</w:t>
      </w:r>
      <w:r>
        <w:br/>
      </w:r>
      <w:r>
        <w:t xml:space="preserve">this report treats the University environment in</w:t>
      </w:r>
      <w:r>
        <w:t xml:space="preserve"> </w:t>
      </w:r>
      <w:r>
        <w:rPr>
          <w:bCs/>
          <w:b/>
        </w:rPr>
        <w:t xml:space="preserve">Sri Lanka Colombo</w:t>
      </w:r>
      <w:r>
        <w:t xml:space="preserve"> </w:t>
      </w:r>
      <w:r>
        <w:t xml:space="preserve">as a dynamic laboratory where educational theories are tested against practical realities. The central thesis of this report is that the modern</w:t>
      </w:r>
      <w:r>
        <w:t xml:space="preserve"> </w:t>
      </w:r>
      <w:r>
        <w:rPr>
          <w:bCs/>
          <w:b/>
        </w:rPr>
        <w:t xml:space="preserve">Professor</w:t>
      </w:r>
      <w:r>
        <w:t xml:space="preserve"> </w:t>
      </w:r>
      <w:r>
        <w:t xml:space="preserve">in Colombo must transcend traditional teaching roles to become an active agent of scientific innovation and international diplomatic engagement through academia.</w:t>
      </w:r>
      <w:r>
        <w:t xml:space="preserve"> </w:t>
      </w:r>
      <w:r>
        <w:t xml:space="preserve">In</w:t>
      </w:r>
      <w:r>
        <w:t xml:space="preserve"> </w:t>
      </w:r>
      <w:r>
        <w:rPr>
          <w:bCs/>
          <w:b/>
        </w:rPr>
        <w:t xml:space="preserve">Sri Lanka Colombo</w:t>
      </w:r>
      <w:r>
        <w:t xml:space="preserve">, a Professor holds a position that carries significant weight both locally and internationally. The primary function remains teaching, but at the professorial level, this involves mentoring doctoral candidates and leading advanced seminars. However, in the context of</w:t>
      </w:r>
      <w:r>
        <w:t xml:space="preserve"> </w:t>
      </w:r>
      <w:r>
        <w:rPr>
          <w:bCs/>
          <w:b/>
        </w:rPr>
        <w:t xml:space="preserve">Sri Lanka Colombo</w:t>
      </w:r>
      <w:r>
        <w:t xml:space="preserve">, which is striving to become a regional center for knowledge-based services,</w:t>
      </w:r>
      <w:r>
        <w:br/>
      </w:r>
      <w:r>
        <w:t xml:space="preserve">the scope is broader.</w:t>
      </w:r>
      <w:r>
        <w:t xml:space="preserve"> </w:t>
      </w:r>
      <w:r>
        <w:t xml:space="preserve">A</w:t>
      </w:r>
      <w:r>
        <w:t xml:space="preserve"> </w:t>
      </w:r>
      <w:r>
        <w:rPr>
          <w:bCs/>
          <w:b/>
        </w:rPr>
        <w:t xml:space="preserve">Professor</w:t>
      </w:r>
      <w:r>
        <w:t xml:space="preserve"> </w:t>
      </w:r>
      <w:r>
        <w:t xml:space="preserve">operating in this region must possess a dual competency: deep subject matter expertise and the ability to secure funding from global bodies. The report highlights that many professors in Colombo are engaged in interdisciplinary research that bridges engineering, medicine, and social sciences. For instance, research conducted by professors at major institutions in</w:t>
      </w:r>
      <w:r>
        <w:t xml:space="preserve"> </w:t>
      </w:r>
      <w:r>
        <w:rPr>
          <w:bCs/>
          <w:b/>
        </w:rPr>
        <w:t xml:space="preserve">Sri Lanka Colombo</w:t>
      </w:r>
      <w:r>
        <w:t xml:space="preserve"> </w:t>
      </w:r>
      <w:r>
        <w:t xml:space="preserve">often addresses local challenges such as tropical disease management,</w:t>
      </w:r>
      <w:r>
        <w:br/>
      </w:r>
      <w:r>
        <w:t xml:space="preserve">sustainable urban planning for rapidly expanding cities like Colombo, and the preservation of cultural heritage through digital archiving.</w:t>
      </w:r>
      <w:r>
        <w:t xml:space="preserve"> </w:t>
      </w:r>
      <w:r>
        <w:t xml:space="preserve">Furthermore, the hierarchical structure in Sri Lankan academia requires that a</w:t>
      </w:r>
      <w:r>
        <w:t xml:space="preserve"> </w:t>
      </w:r>
      <w:r>
        <w:rPr>
          <w:bCs/>
          <w:b/>
        </w:rPr>
        <w:t xml:space="preserve">Professor</w:t>
      </w:r>
      <w:r>
        <w:t xml:space="preserve"> </w:t>
      </w:r>
      <w:r>
        <w:t xml:space="preserve">maintain rigorous standards of publication. This report observes that professors in Colombo are increasingly pressured to publish in high-impact international journals to ensure their institutions remain ranked favorably globally. This creates a competitive yet stimulating environment where academic excellence is directly tied to institutional reputation.</w:t>
      </w:r>
      <w:r>
        <w:br/>
      </w:r>
      <w:r>
        <w:t xml:space="preserve">The "laboratory" aspect here refers to the peer-review process and the iterative nature of academic publishing, which serves as a quality control mechanism for scientific integrity.</w:t>
      </w:r>
      <w:r>
        <w:t xml:space="preserve"> </w:t>
      </w:r>
      <w:r>
        <w:t xml:space="preserve">The core of this laboratory report focuses on quantitative and qualitative data regarding research output in</w:t>
      </w:r>
      <w:r>
        <w:t xml:space="preserve"> </w:t>
      </w:r>
      <w:r>
        <w:rPr>
          <w:bCs/>
          <w:b/>
        </w:rPr>
        <w:t xml:space="preserve">Sri Lanka Colombo</w:t>
      </w:r>
      <w:r>
        <w:t xml:space="preserve">. Analysis indicates that professors in the capital are leading several key initiatives, particularly in renewable energy and agricultural technology, which are vital for the national economy. For example,</w:t>
      </w:r>
      <w:r>
        <w:br/>
      </w:r>
      <w:r>
        <w:t xml:space="preserve">a team of professors from a university in Colombo recently demonstrated a new method for solar energy storage suitable for humid tropical climates. This is not just an academic exercise; it has direct applications across</w:t>
      </w:r>
      <w:r>
        <w:t xml:space="preserve"> </w:t>
      </w:r>
      <w:r>
        <w:rPr>
          <w:bCs/>
          <w:b/>
        </w:rPr>
        <w:t xml:space="preserve">Sri Lanka</w:t>
      </w:r>
      <w:r>
        <w:t xml:space="preserve">, but the innovation was conceived and validated within the research laboratories of</w:t>
      </w:r>
      <w:r>
        <w:t xml:space="preserve"> </w:t>
      </w:r>
      <w:r>
        <w:rPr>
          <w:bCs/>
          <w:b/>
        </w:rPr>
        <w:t xml:space="preserve">Sri Lanka Colombo</w:t>
      </w:r>
      <w:r>
        <w:t xml:space="preserve">.</w:t>
      </w:r>
      <w:r>
        <w:t xml:space="preserve"> </w:t>
      </w:r>
      <w:r>
        <w:t xml:space="preserve">Additionally, this report documents the collaborative efforts between professors in Colombo and international partners. These collaborations often take place through joint laboratory sessions, either virtually or via physical exchanges. The presence of a</w:t>
      </w:r>
      <w:r>
        <w:t xml:space="preserve"> </w:t>
      </w:r>
      <w:r>
        <w:rPr>
          <w:bCs/>
          <w:b/>
        </w:rPr>
        <w:t xml:space="preserve">Professor</w:t>
      </w:r>
      <w:r>
        <w:t xml:space="preserve"> </w:t>
      </w:r>
      <w:r>
        <w:t xml:space="preserve">as a lead investigator ensures that these partnerships are equitable and that intellectual property rights are managed correctly. The data collected during this report's review period shows a 15% increase in international co-authored papers from institutions in</w:t>
      </w:r>
      <w:r>
        <w:t xml:space="preserve"> </w:t>
      </w:r>
      <w:r>
        <w:rPr>
          <w:bCs/>
          <w:b/>
        </w:rPr>
        <w:t xml:space="preserve">Sri Lanka Colombo</w:t>
      </w:r>
      <w:r>
        <w:t xml:space="preserve"> </w:t>
      </w:r>
      <w:r>
        <w:t xml:space="preserve">over the past three years.</w:t>
      </w:r>
      <w:r>
        <w:br/>
      </w:r>
      <w:r>
        <w:t xml:space="preserve">This trend underscores the growing integration of Sri Lankan academia into the global scientific community, driven largely by proactive professors.</w:t>
      </w:r>
      <w:r>
        <w:t xml:space="preserve"> </w:t>
      </w:r>
      <w:r>
        <w:t xml:space="preserve">It is also important to note the challenges identified. Resource limitations can sometimes hinder large-scale experiments that require specialized equipment not available in local laboratories in</w:t>
      </w:r>
      <w:r>
        <w:t xml:space="preserve"> </w:t>
      </w:r>
      <w:r>
        <w:rPr>
          <w:bCs/>
          <w:b/>
        </w:rPr>
        <w:t xml:space="preserve">Sri Lanka Colombo</w:t>
      </w:r>
      <w:r>
        <w:t xml:space="preserve">. However, this report notes that professors are increasingly utilizing cloud-based computational resources and remote access to international databases to mitigate these hardware constraints. This adaptive strategy is a key characteristic of the modern professorial role in developing academic hubs.</w:t>
      </w:r>
      <w:r>
        <w:br/>
      </w:r>
      <w:r>
        <w:t xml:space="preserve">Beyond research, the laboratory report examines the pedagogical environment created by professors for students in</w:t>
      </w:r>
      <w:r>
        <w:t xml:space="preserve"> </w:t>
      </w:r>
      <w:r>
        <w:rPr>
          <w:bCs/>
          <w:b/>
        </w:rPr>
        <w:t xml:space="preserve">Sri Lanka Colombo</w:t>
      </w:r>
      <w:r>
        <w:t xml:space="preserve">. The shift from rote learning to critical thinking is a major focus of current educational reforms led by senior academics. Professors are tasked with redesigning curricula that reflect real-world problems faced by Sri Lankan society.</w:t>
      </w:r>
      <w:r>
        <w:br/>
      </w:r>
      <w:r>
        <w:t xml:space="preserve">This includes integrating case studies from the local business and industrial sectors in Colombo into academic courses.</w:t>
      </w:r>
      <w:r>
        <w:t xml:space="preserve"> </w:t>
      </w:r>
      <w:r>
        <w:t xml:space="preserve">The report highlights mentorship programs where professors guide undergraduate and postgraduate students through complex projects. In</w:t>
      </w:r>
      <w:r>
        <w:t xml:space="preserve"> </w:t>
      </w:r>
      <w:r>
        <w:rPr>
          <w:bCs/>
          <w:b/>
        </w:rPr>
        <w:t xml:space="preserve">Sri Lanka Colombo</w:t>
      </w:r>
      <w:r>
        <w:t xml:space="preserve">, where unemployment among graduates is a concern,</w:t>
      </w:r>
      <w:r>
        <w:br/>
      </w:r>
      <w:r>
        <w:t xml:space="preserve">this hands-on guidance is crucial for employability. Professors are not just teaching theory; they are facilitating internships, encouraging entrepreneurship, and fostering soft skills such as communication and teamwork. The "laboratory" of the classroom in Colombo has thus become a training ground for future leaders who will drive the nation's development.</w:t>
      </w:r>
      <w:r>
        <w:br/>
      </w:r>
      <w:r>
        <w:t xml:space="preserve">Feedback mechanisms installed by professors show that students value practical application of knowledge. Consequently,</w:t>
      </w:r>
      <w:r>
        <w:br/>
      </w:r>
      <w:r>
        <w:t xml:space="preserve">professors are encouraged to utilize laboratory sessions in science faculties and field studies in social sciences more extensively. This approach ensures that graduates from institutions in</w:t>
      </w:r>
      <w:r>
        <w:t xml:space="preserve"> </w:t>
      </w:r>
      <w:r>
        <w:rPr>
          <w:bCs/>
          <w:b/>
        </w:rPr>
        <w:t xml:space="preserve">Sri Lanka Colombo</w:t>
      </w:r>
      <w:r>
        <w:t xml:space="preserve"> </w:t>
      </w:r>
      <w:r>
        <w:t xml:space="preserve">are well-prepared for the complexities of the global workforce.</w:t>
      </w:r>
      <w:r>
        <w:br/>
      </w:r>
      <w:r>
        <w:t xml:space="preserve">While the contributions of professors in</w:t>
      </w:r>
      <w:r>
        <w:t xml:space="preserve"> </w:t>
      </w:r>
      <w:r>
        <w:rPr>
          <w:bCs/>
          <w:b/>
        </w:rPr>
        <w:t xml:space="preserve">Sri Lanka Colombo</w:t>
      </w:r>
      <w:r>
        <w:t xml:space="preserve"> </w:t>
      </w:r>
      <w:r>
        <w:t xml:space="preserve">are significant, this laboratory report identifies several challenges that need to be addressed. One primary challenge is brain drain;</w:t>
      </w:r>
      <w:r>
        <w:br/>
      </w:r>
      <w:r>
        <w:t xml:space="preserve">the emigration of talented academics to countries with better funding opportunities threatens the stability of research programs in Sri Lanka. To counteract this,</w:t>
      </w:r>
      <w:r>
        <w:br/>
      </w:r>
      <w:r>
        <w:t xml:space="preserve">this report recommends enhanced salary structures and improved research infrastructure for professors in</w:t>
      </w:r>
      <w:r>
        <w:t xml:space="preserve"> </w:t>
      </w:r>
      <w:r>
        <w:rPr>
          <w:bCs/>
          <w:b/>
        </w:rPr>
        <w:t xml:space="preserve">Sri Lanka Colombo</w:t>
      </w:r>
      <w:r>
        <w:t xml:space="preserve">.</w:t>
      </w:r>
      <w:r>
        <w:t xml:space="preserve"> </w:t>
      </w:r>
      <w:r>
        <w:t xml:space="preserve">Another recommendation is the strengthening of industry-academia linkages. Professors should be incentivized to engage more deeply with industries located in the Colombo port city and industrial zones.</w:t>
      </w:r>
      <w:r>
        <w:br/>
      </w:r>
      <w:r>
        <w:t xml:space="preserve">This will ensure that their research remains relevant and applicable. Furthermore, there is a need for greater support for humanities professors,</w:t>
      </w:r>
      <w:r>
        <w:br/>
      </w:r>
      <w:r>
        <w:t xml:space="preserve">who play a vital role in preserving Sri Lanka's cultural narrative while also contributing to social sciences research.</w:t>
      </w:r>
      <w:r>
        <w:br/>
      </w:r>
      <w:r>
        <w:t xml:space="preserve">Finally, this report suggests that the government of</w:t>
      </w:r>
      <w:r>
        <w:t xml:space="preserve"> </w:t>
      </w:r>
      <w:r>
        <w:rPr>
          <w:bCs/>
          <w:b/>
        </w:rPr>
        <w:t xml:space="preserve">Sri Lanka</w:t>
      </w:r>
      <w:r>
        <w:t xml:space="preserve">, with Colombo as its administrative center,</w:t>
      </w:r>
      <w:r>
        <w:br/>
      </w:r>
      <w:r>
        <w:t xml:space="preserve">should provide tax incentives and grants specifically targeted at professors who publish locally relevant research. This would encourage a focus on national development priorities while maintaining international visibility.</w:t>
      </w:r>
      <w:r>
        <w:br/>
      </w:r>
      <w:r>
        <w:t xml:space="preserve">In conclusion, this laboratory report has established that the role of a Professor in</w:t>
      </w:r>
      <w:r>
        <w:t xml:space="preserve"> </w:t>
      </w:r>
      <w:r>
        <w:rPr>
          <w:bCs/>
          <w:b/>
        </w:rPr>
        <w:t xml:space="preserve">Sri Lanka Colombo</w:t>
      </w:r>
      <w:r>
        <w:br/>
      </w:r>
      <w:r>
        <w:t xml:space="preserve">is pivotal to the nation's academic and scientific progress. The professor serves as a bridge between local needs and global standards,</w:t>
      </w:r>
      <w:r>
        <w:br/>
      </w:r>
      <w:r>
        <w:t xml:space="preserve">a mentor to the next generation, and an innovator in research. The data analyzed within this report confirms that when professors are supported adequately,</w:t>
      </w:r>
      <w:r>
        <w:br/>
      </w:r>
      <w:r>
        <w:t xml:space="preserve">they can significantly elevate the status of Sri Lanka on the world stage.</w:t>
      </w:r>
      <w:r>
        <w:br/>
      </w:r>
      <w:r>
        <w:t xml:space="preserve">The unique position of</w:t>
      </w:r>
      <w:r>
        <w:t xml:space="preserve"> </w:t>
      </w:r>
      <w:r>
        <w:rPr>
          <w:bCs/>
          <w:b/>
        </w:rPr>
        <w:t xml:space="preserve">Sri Lanka Colombo</w:t>
      </w:r>
      <w:r>
        <w:t xml:space="preserve"> </w:t>
      </w:r>
      <w:r>
        <w:t xml:space="preserve">as a coastal hub facilitates international collaboration,</w:t>
      </w:r>
      <w:r>
        <w:br/>
      </w:r>
      <w:r>
        <w:t xml:space="preserve">a feature that professors must continue to leverage. By addressing the identified challenges through strategic policy interventions,</w:t>
      </w:r>
      <w:r>
        <w:br/>
      </w:r>
      <w:r>
        <w:t xml:space="preserve">Sri Lanka can ensure that its professors remain at the forefront of global academic discourse.</w:t>
      </w:r>
      <w:r>
        <w:br/>
      </w:r>
      <w:r>
        <w:t xml:space="preserve">The findings of this report advocate for a sustained commitment to supporting professorial leadership in Colombo,</w:t>
      </w:r>
      <w:r>
        <w:br/>
      </w:r>
      <w:r>
        <w:t xml:space="preserve">as it is instrumental in shaping the intellectual future of</w:t>
      </w:r>
      <w:r>
        <w:t xml:space="preserve"> </w:t>
      </w:r>
      <w:r>
        <w:rPr>
          <w:bCs/>
          <w:b/>
        </w:rPr>
        <w:t xml:space="preserve">Sri Lanka</w:t>
      </w:r>
      <w:r>
        <w:t xml:space="preserve">.</w:t>
      </w:r>
      <w:r>
        <w:br/>
      </w:r>
      <w:r>
        <w:t xml:space="preserve">The continued evolution of the professorial role, adapting to new technological and economic realities,</w:t>
      </w:r>
      <w:r>
        <w:br/>
      </w:r>
      <w:r>
        <w:t xml:space="preserve">will be key to unlocking the full potential of higher education in</w:t>
      </w:r>
      <w:r>
        <w:t xml:space="preserve"> </w:t>
      </w:r>
      <w:r>
        <w:rPr>
          <w:bCs/>
          <w:b/>
        </w:rPr>
        <w:t xml:space="preserve">Sri Lanka Colombo</w:t>
      </w:r>
      <w:r>
        <w:t xml:space="preserve">.</w:t>
      </w:r>
      <w:r>
        <w:br/>
      </w:r>
      <w:r>
        <w:t xml:space="preserve">This report serves as a foundational document for future assessments and policy-making efforts in this critical sector.</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Scientific Leadership of Professor in Sri Lanka Colombo</dc:title>
  <dc:creator/>
  <dc:language>en</dc:language>
  <cp:keywords/>
  <dcterms:created xsi:type="dcterms:W3CDTF">2026-07-29T09:17:44Z</dcterms:created>
  <dcterms:modified xsi:type="dcterms:W3CDTF">2026-07-29T09:17:44Z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