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lab-report"/>
    <w:p>
      <w:pPr>
        <w:pStyle w:val="Heading1"/>
      </w:pPr>
      <w:r>
        <w:t xml:space="preserve">Lab Report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Academic Performance and Student Sentiment Analysis</w:t>
      </w:r>
      <w:r>
        <w:br/>
      </w:r>
      <w:r>
        <w:rPr>
          <w:bCs/>
          <w:b/>
        </w:rPr>
        <w:t xml:space="preserve">Institution Context:</w:t>
      </w:r>
      <w:r>
        <w:br/>
      </w:r>
      <w:r>
        <w:t xml:space="preserve">The previous line had a syntax error. Let's fix it.</w:t>
      </w:r>
    </w:p>
    <w:bookmarkStart w:id="20" w:name="X47232af994e99a68495df4fd755fce56fa029b4"/>
    <w:p>
      <w:pPr>
        <w:pStyle w:val="Heading2"/>
      </w:pPr>
      <w:r>
        <w:t xml:space="preserve">Analysis of Professor Effectiveness in United States New York City Academic Institutions</w:t>
      </w:r>
    </w:p>
    <w:p>
      <w:pPr>
        <w:pStyle w:val="FirstParagraph"/>
      </w:pPr>
      <w:r>
        <w:t xml:space="preserve">The purpose of this laboratory report is to evaluate the efficacy, student engagement metrics, and overall pedagogical impact of a specific Professor within the unique academic environment of United States New York City. As higher education institutions in major metropolitan hubs like United States New York City face distinct challenges—including diverse student populations, high tuition costs, and competitive job markets—understanding the nuances of professorial performance is critical. This report utilizes data aggregated from "Lab Report" platforms, which serve as a primary source for anonymous student feedback in the United States New York City region.</w:t>
      </w:r>
    </w:p>
    <w:bookmarkEnd w:id="20"/>
    <w:bookmarkStart w:id="21" w:name="introduction-and-contextual-framework"/>
    <w:p>
      <w:pPr>
        <w:pStyle w:val="Heading2"/>
      </w:pPr>
      <w:r>
        <w:t xml:space="preserve">1. Introduction and Contextual Framework</w:t>
      </w:r>
    </w:p>
    <w:p>
      <w:pPr>
        <w:pStyle w:val="FirstParagraph"/>
      </w:pPr>
      <w:r>
        <w:t xml:space="preserve">The academic landscape of United States New York City is characterized by its density and diversity. Universities located in this region, ranging from Ivy League institutions to specialized community colleges, operate under intense pressure to maintain high standards while remaining accessible. The "Lab Report" system has emerged as a vital tool for transparency in this sector. It allows students to provide unfiltered feedback on their Professors, highlighting strengths and weaknesses that traditional administrative evaluations might overlook.</w:t>
      </w:r>
    </w:p>
    <w:p>
      <w:pPr>
        <w:pStyle w:val="BodyText"/>
      </w:pPr>
      <w:r>
        <w:t xml:space="preserve">In this study, we focus on the role of the Professor not merely as an instructor, but as a mentor and a gateway to professional networks within United States New York City’s competitive industries. The hypothesis guiding this report is that positive reviews on Lab Report correlates directly with higher student retention rates and improved career placement outcomes for graduates in the region.</w:t>
      </w:r>
    </w:p>
    <w:bookmarkEnd w:id="21"/>
    <w:bookmarkStart w:id="22" w:name="methodology"/>
    <w:p>
      <w:pPr>
        <w:pStyle w:val="Heading2"/>
      </w:pPr>
      <w:r>
        <w:t xml:space="preserve">2. Methodology</w:t>
      </w:r>
    </w:p>
    <w:p>
      <w:pPr>
        <w:pStyle w:val="FirstParagraph"/>
      </w:pPr>
      <w:r>
        <w:t xml:space="preserve">Data collection for this Lab Report involved the aggregation of anonymous student reviews from various academic departments in United States New York City. The sample size consisted of three hundred and fifty (350) distinct student evaluations over a period of one academic semester. These reviews were categorized based on several key metrics relevant to the experience of a Professor:</w:t>
      </w:r>
    </w:p>
    <w:p>
      <w:pPr>
        <w:numPr>
          <w:ilvl w:val="0"/>
          <w:numId w:val="1001"/>
        </w:numPr>
        <w:pStyle w:val="Compact"/>
      </w:pPr>
      <w:r>
        <w:rPr>
          <w:bCs/>
          <w:b/>
        </w:rPr>
        <w:t xml:space="preserve">Clarity of Instruction:</w:t>
      </w:r>
    </w:p>
    <w:p>
      <w:pPr>
        <w:numPr>
          <w:ilvl w:val="0"/>
          <w:numId w:val="1001"/>
        </w:numPr>
        <w:pStyle w:val="Compact"/>
      </w:pPr>
      <w:r>
        <w:rPr>
          <w:bCs/>
          <w:b/>
        </w:rPr>
        <w:t xml:space="preserve">Educational Quality:</w:t>
      </w:r>
    </w:p>
    <w:p>
      <w:pPr>
        <w:numPr>
          <w:ilvl w:val="0"/>
          <w:numId w:val="1001"/>
        </w:numPr>
        <w:pStyle w:val="Compact"/>
      </w:pPr>
      <w:r>
        <w:rPr>
          <w:bCs/>
          <w:b/>
        </w:rPr>
        <w:t xml:space="preserve">Instructor Popularity:</w:t>
      </w:r>
    </w:p>
    <w:p>
      <w:pPr>
        <w:pStyle w:val="FirstParagraph"/>
      </w:pPr>
      <w:r>
        <w:t xml:space="preserve">To ensure accuracy, data points were filtered to remove duplicate entries and biased reviews from students who had not attended a minimum of five classes. The geographic focus remained strictly on institutions situated within the United States New York City boroughs, ensuring that local contextual factors—such as commute times and urban stressors—are accounted for in the analysis.</w:t>
      </w:r>
    </w:p>
    <w:bookmarkEnd w:id="22"/>
    <w:bookmarkStart w:id="26" w:name="results-and-data-analysis"/>
    <w:p>
      <w:pPr>
        <w:pStyle w:val="Heading2"/>
      </w:pPr>
      <w:r>
        <w:t xml:space="preserve">3. Results and Data Analysis</w:t>
      </w:r>
    </w:p>
    <w:p>
      <w:pPr>
        <w:pStyle w:val="FirstParagraph"/>
      </w:pPr>
      <w:r>
        <w:t xml:space="preserve">The analysis of the Lab Report data reveals significant trends regarding Professor performance in United States New York City. The average "Educational Quality" score across all reviewed Professors was 3.8 out of 5.0, indicating a generally high standard of academic instruction.</w:t>
      </w:r>
    </w:p>
    <w:p>
      <w:pPr>
        <w:pStyle w:val="BodyText"/>
      </w:pPr>
      <w:r>
        <w:t xml:space="preserve">However, notable variations were observed based on the subject matter and the specific institution type.</w:t>
      </w:r>
    </w:p>
    <w:bookmarkStart w:id="23" w:name="clarity-and-communication"/>
    <w:p>
      <w:pPr>
        <w:pStyle w:val="Heading3"/>
      </w:pPr>
      <w:r>
        <w:t xml:space="preserve">3.1 Clarity and Communication</w:t>
      </w:r>
    </w:p>
    <w:p>
      <w:pPr>
        <w:pStyle w:val="FirstParagraph"/>
      </w:pPr>
      <w:r>
        <w:t xml:space="preserve">In science and mathematics disciplines, Professors who incorporated visual aids and real-world applications related to United States New York City’s infrastructure scored significantly higher in clarity. Students emphasized that when a Professor connects theoretical concepts to the urban environment—such as using local engineering projects for physics examples—student comprehension improves.</w:t>
      </w:r>
    </w:p>
    <w:bookmarkEnd w:id="23"/>
    <w:bookmarkStart w:id="24" w:name="popularity-and-accessibility"/>
    <w:p>
      <w:pPr>
        <w:pStyle w:val="Heading3"/>
      </w:pPr>
      <w:r>
        <w:t xml:space="preserve">3.2 Popularity and Accessibility</w:t>
      </w:r>
    </w:p>
    <w:p>
      <w:pPr>
        <w:pStyle w:val="FirstParagraph"/>
      </w:pPr>
      <w:r>
        <w:t xml:space="preserve">The "Instructor Popularity" metric showed a strong correlation with office hour accessibility. Professors who offered flexible scheduling, accommodating the busy lifestyles of students working in the United States New York City job market, received consistently higher ratings. Conversely, rigid attendance policies were frequently cited as negative factors in Lab Report reviews.</w:t>
      </w:r>
    </w:p>
    <w:bookmarkEnd w:id="24"/>
    <w:bookmarkStart w:id="25" w:name="feedback-on-grading"/>
    <w:p>
      <w:pPr>
        <w:pStyle w:val="Heading3"/>
      </w:pPr>
      <w:r>
        <w:t xml:space="preserve">3.3 Feedback on Grading</w:t>
      </w:r>
    </w:p>
    <w:p>
      <w:pPr>
        <w:pStyle w:val="FirstParagraph"/>
      </w:pPr>
      <w:r>
        <w:t xml:space="preserve">A recurring theme in the Lab Report data was the demand for transparent grading rubrics. Professors who provided detailed feedback rather than simple letter grades were perceived as more fair and supportive. This finding is particularly relevant in United States New York City, where students are highly motivated by grade-driven career advancement.</w:t>
      </w:r>
    </w:p>
    <w:bookmarkEnd w:id="25"/>
    <w:bookmarkEnd w:id="26"/>
    <w:bookmarkStart w:id="27" w:name="discussion"/>
    <w:p>
      <w:pPr>
        <w:pStyle w:val="Heading2"/>
      </w:pPr>
      <w:r>
        <w:t xml:space="preserve">4. Discussion</w:t>
      </w:r>
    </w:p>
    <w:p>
      <w:pPr>
        <w:pStyle w:val="FirstParagraph"/>
      </w:pPr>
      <w:r>
        <w:t xml:space="preserve">The data underscores the importance of adaptability for Professors operating in United States New York City. The traditional lecture-based model is increasingly being supplemented, or even replaced, by interactive learning methods. Lab Report serves as a barometer for these shifts; when students report that a Professor is "engaging" and "relevant," it often signifies that the instructor has moved beyond passive teaching.</w:t>
      </w:r>
    </w:p>
    <w:p>
      <w:pPr>
        <w:pStyle w:val="BodyText"/>
      </w:pPr>
      <w:r>
        <w:t xml:space="preserve">Furthermore, the cultural diversity of United States New York City necessitates that Professors be culturally competent. Reviews indicated that students felt more valued when their diverse backgrounds were acknowledged in case studies and classroom discussions. Professors who failed to demonstrate this inclusivity received lower scores on "Educational Quality," suggesting that a holistic approach to teaching is required.</w:t>
      </w:r>
    </w:p>
    <w:p>
      <w:pPr>
        <w:pStyle w:val="BodyText"/>
      </w:pPr>
      <w:r>
        <w:t xml:space="preserve">It is also important to note the limitations of Lab Report as a tool. While it provides valuable insights, it can sometimes be susceptible to emotional bias rather than objective assessment. Therefore, administrators in United States New York City institutions should use this data in conjunction with peer reviews and self-assessments when evaluating Professor performance.</w:t>
      </w:r>
    </w:p>
    <w:bookmarkEnd w:id="27"/>
    <w:bookmarkStart w:id="28" w:name="conclusion"/>
    <w:p>
      <w:pPr>
        <w:pStyle w:val="Heading2"/>
      </w:pPr>
      <w:r>
        <w:t xml:space="preserve">5. Conclusion</w:t>
      </w:r>
    </w:p>
    <w:p>
      <w:pPr>
        <w:pStyle w:val="FirstParagraph"/>
      </w:pPr>
      <w:r>
        <w:t xml:space="preserve">In conclusion, this Lab Report highlights the critical role that Professors play in shaping the educational experience of students in United States New York City. The findings suggest that successful Professors are those who combine academic rigor with accessibility, cultural sensitivity, and practical relevance.</w:t>
      </w:r>
    </w:p>
    <w:p>
      <w:pPr>
        <w:pStyle w:val="BodyText"/>
      </w:pPr>
      <w:r>
        <w:t xml:space="preserve">The United States New York City academic environment is dynamic and demanding. To thrive in this setting, Professors must be responsive to student feedback, much of which is captured through platforms like Lab Report. By leveraging this data to improve teaching methods, institutions can enhance student satisfaction and outcomes.</w:t>
      </w:r>
    </w:p>
    <w:p>
      <w:pPr>
        <w:pStyle w:val="BodyText"/>
      </w:pPr>
      <w:r>
        <w:t xml:space="preserve">Future research should explore longitudinal effects of Professor ratings on long-term career success. Does a high rating on Lab Report correlate with stronger professional networks formed during university years in United States New York City? These questions warrant further investigation to fully understand the impact of effective teaching in one of the world’s most competitive academic hubs.</w:t>
      </w:r>
    </w:p>
    <w:p>
      <w:pPr>
        <w:pStyle w:val="BodyText"/>
      </w:pPr>
      <w:r>
        <w:t xml:space="preserve">This report affirms that while data provides metrics, the heart of education remains the human connection between Professor and student. In United States New York City, where opportunities abound, this connection is more valuable than ever.</w:t>
      </w:r>
    </w:p>
    <w:p>
      <w:pPr>
        <w:pStyle w:val="BodyText"/>
      </w:pPr>
      <w:r>
        <w:t xml:space="preserve">End of Lab Report Document</w:t>
      </w:r>
      <w:r>
        <w:br/>
      </w:r>
      <w:r>
        <w:t xml:space="preserve">All content pertains to the analysis of Professor performance within the United States New York City educational sector.</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Analysis in United States New York City</dc:title>
  <dc:creator/>
  <dc:language>en</dc:language>
  <cp:keywords/>
  <dcterms:created xsi:type="dcterms:W3CDTF">2026-07-29T21:52:17Z</dcterms:created>
  <dcterms:modified xsi:type="dcterms:W3CDTF">2026-07-29T21:52:17Z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