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4e83721e40f92200146c700a7a33cad971cce8f"/>
    <w:p>
      <w:pPr>
        <w:pStyle w:val="Heading1"/>
      </w:pPr>
      <w:r>
        <w:t xml:space="preserve">Laboratory Report: Comprehensive Analysis of the Project Manager Role within the Context of Argentina, Buenos 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Management Studies</w:t>
      </w:r>
      <w:r>
        <w:br/>
      </w:r>
      <w:r>
        <w:rPr>
          <w:bCs/>
          <w:b/>
        </w:rPr>
        <w:t xml:space="preserve">Subject:</w:t>
      </w:r>
      <w:r>
        <w:t xml:space="preserve"> </w:t>
      </w:r>
      <w:r>
        <w:t xml:space="preserve">Business Management and Local Economic Dynamics</w:t>
      </w:r>
      <w:r>
        <w:br/>
      </w:r>
      <w:r>
        <w:rPr>
          <w:bCs/>
          <w:b/>
        </w:rPr>
        <w:t xml:space="preserve">Laboratory Environment Simulation Location:</w:t>
      </w:r>
      <w:hyperlink w:anchor="Xa39a3ee5e6b4b0d3255bfef95601890afd80709">
        <w:r>
          <w:rPr>
            <w:rStyle w:val="Hyperlink"/>
            <w:iCs/>
            <w:i/>
          </w:rPr>
          <w:t xml:space="preserve">Argentina Buenos Aires</w:t>
        </w:r>
      </w:hyperlink>
    </w:p>
    <w:bookmarkStart w:id="20" w:name="abstract"/>
    <w:p>
      <w:pPr>
        <w:pStyle w:val="Heading2"/>
      </w:pPr>
      <w:r>
        <w:t xml:space="preserve">Abstract</w:t>
      </w:r>
    </w:p>
    <w:p>
      <w:pPr>
        <w:pStyle w:val="FirstParagraph"/>
      </w:pPr>
      <w:r>
        <w:t xml:space="preserve">This laboratory report seeks to dissect the multifaceted role of the</w:t>
      </w:r>
      <w:r>
        <w:t xml:space="preserve"> </w:t>
      </w:r>
      <w:hyperlink w:anchor="Xa39a3ee5e6b4b0d3255bfef95601890afd80709">
        <w:r>
          <w:rPr>
            <w:rStyle w:val="Hyperlink"/>
          </w:rPr>
          <w:t xml:space="preserve">Project Manager</w:t>
        </w:r>
      </w:hyperlink>
      <w:r>
        <w:t xml:space="preserve"> </w:t>
      </w:r>
      <w:r>
        <w:t xml:space="preserve">specifically within the unique socioeconomic, cultural, and regulatory ecosystem of</w:t>
      </w:r>
      <w:r>
        <w:t xml:space="preserve"> </w:t>
      </w:r>
      <w:hyperlink w:anchor="Xa39a3ee5e6b4b0d3255bfef95601890afd80709">
        <w:r>
          <w:rPr>
            <w:rStyle w:val="Hyperlink"/>
          </w:rPr>
          <w:t xml:space="preserve">Argentina Buenos Aires</w:t>
        </w:r>
      </w:hyperlink>
      <w:r>
        <w:t xml:space="preserve">. By isolating variables related to local labor laws, economic volatility (including inflation and currency fluctuation), and distinct managerial cultures inherent to Latin American business practices, this document provides a detailed examination of how effective project management is executed in this specific geographic region. The findings suggest that while the technical competencies of a</w:t>
      </w:r>
      <w:r>
        <w:t xml:space="preserve"> </w:t>
      </w:r>
      <w:hyperlink w:anchor="Xa39a3ee5e6b4b0d3255bfef95601890afd80709">
        <w:r>
          <w:rPr>
            <w:rStyle w:val="Hyperlink"/>
          </w:rPr>
          <w:t xml:space="preserve">Project Manager</w:t>
        </w:r>
      </w:hyperlink>
      <w:r>
        <w:t xml:space="preserve"> </w:t>
      </w:r>
      <w:r>
        <w:t xml:space="preserve">are universal, their application in</w:t>
      </w:r>
      <w:r>
        <w:t xml:space="preserve"> </w:t>
      </w:r>
      <w:hyperlink w:anchor="Xa39a3ee5e6b4b0d3255bfef95601890afd80709">
        <w:r>
          <w:rPr>
            <w:rStyle w:val="Hyperlink"/>
          </w:rPr>
          <w:t xml:space="preserve">Argentina Buenos Aires</w:t>
        </w:r>
      </w:hyperlink>
      <w:r>
        <w:t xml:space="preserve"> </w:t>
      </w:r>
      <w:r>
        <w:t xml:space="preserve">requires a high degree of adaptability, emotional intelligence, and strategic financial literacy to ensure project success amidst external macroeconomic pressures.</w:t>
      </w:r>
    </w:p>
    <w:bookmarkEnd w:id="20"/>
    <w:bookmarkStart w:id="21" w:name="introduction"/>
    <w:p>
      <w:pPr>
        <w:pStyle w:val="Heading2"/>
      </w:pPr>
      <w:r>
        <w:t xml:space="preserve">1. Introduction</w:t>
      </w:r>
    </w:p>
    <w:p>
      <w:pPr>
        <w:pStyle w:val="FirstParagraph"/>
      </w:pPr>
      <w:r>
        <w:t xml:space="preserve">The role of the Project Manager has evolved significantly over the past two decades, transitioning from a purely administrative function to a strategic leadership position. However, when examining this role through the lens of specific geographic regions, local nuances become paramount. This report focuses on</w:t>
      </w:r>
      <w:r>
        <w:t xml:space="preserve"> </w:t>
      </w:r>
      <w:hyperlink w:anchor="Xa39a3ee5e6b4b0d3255bfef95601890afd80709">
        <w:r>
          <w:rPr>
            <w:rStyle w:val="Hyperlink"/>
          </w:rPr>
          <w:t xml:space="preserve">Argentina Buenos Aires</w:t>
        </w:r>
      </w:hyperlink>
      <w:r>
        <w:t xml:space="preserve">, a major economic hub in South America that presents distinct challenges and opportunities for management professionals.</w:t>
      </w:r>
    </w:p>
    <w:p>
      <w:pPr>
        <w:pStyle w:val="BodyText"/>
      </w:pPr>
      <w:r>
        <w:t xml:space="preserve">Buenos Aires serves as the financial and cultural capital of Argentina, hosting a significant concentration of multinational corporations, startups (often referred to as part of the "Argentine Tech Boom"), and traditional industries. For any</w:t>
      </w:r>
      <w:r>
        <w:t xml:space="preserve"> </w:t>
      </w:r>
      <w:hyperlink w:anchor="Xa39a3ee5e6b4b0d3255bfef95601890afd80709">
        <w:r>
          <w:rPr>
            <w:rStyle w:val="Hyperlink"/>
          </w:rPr>
          <w:t xml:space="preserve">Project Manager</w:t>
        </w:r>
      </w:hyperlink>
      <w:r>
        <w:t xml:space="preserve"> </w:t>
      </w:r>
      <w:r>
        <w:t xml:space="preserve">operating in this environment, understanding the local context is not merely beneficial but critical. The intersection of global project management methodologies (such as Agile or Waterfall) with local realities creates a unique laboratory for observing management dynamics.</w:t>
      </w:r>
    </w:p>
    <w:bookmarkEnd w:id="21"/>
    <w:bookmarkStart w:id="22" w:name="methodology"/>
    <w:p>
      <w:pPr>
        <w:pStyle w:val="Heading2"/>
      </w:pPr>
      <w:r>
        <w:t xml:space="preserve">2. Methodology and Contextual Framework</w:t>
      </w:r>
    </w:p>
    <w:p>
      <w:pPr>
        <w:pStyle w:val="FirstParagraph"/>
      </w:pPr>
      <w:r>
        <w:t xml:space="preserve">To accurately assess the performance and requirements of a</w:t>
      </w:r>
      <w:r>
        <w:t xml:space="preserve"> </w:t>
      </w:r>
      <w:hyperlink w:anchor="Xa39a3ee5e6b4b0d3255bfef95601890afd80709">
        <w:r>
          <w:rPr>
            <w:rStyle w:val="Hyperlink"/>
          </w:rPr>
          <w:t xml:space="preserve">Project Manager</w:t>
        </w:r>
      </w:hyperlink>
      <w:r>
        <w:t xml:space="preserve"> </w:t>
      </w:r>
      <w:r>
        <w:t xml:space="preserve">in this region, we established a framework based on three primary pillars:</w:t>
      </w:r>
    </w:p>
    <w:p>
      <w:pPr>
        <w:numPr>
          <w:ilvl w:val="0"/>
          <w:numId w:val="1001"/>
        </w:numPr>
        <w:pStyle w:val="Compact"/>
      </w:pPr>
      <w:r>
        <w:rPr>
          <w:bCs/>
          <w:b/>
        </w:rPr>
        <w:t xml:space="preserve">Economic Volatility Analysis:</w:t>
      </w:r>
      <w:r>
        <w:t xml:space="preserve"> </w:t>
      </w:r>
      <w:r>
        <w:t xml:space="preserve">Examining how inflation rates and currency devaluation impact project budgets and resource allocation.</w:t>
      </w:r>
    </w:p>
    <w:p>
      <w:pPr>
        <w:numPr>
          <w:ilvl w:val="0"/>
          <w:numId w:val="1001"/>
        </w:numPr>
        <w:pStyle w:val="Compact"/>
      </w:pPr>
      <w:r>
        <w:rPr>
          <w:bCs/>
          <w:b/>
        </w:rPr>
        <w:t xml:space="preserve">Cultural Communication Styles:</w:t>
      </w:r>
      <w:r>
        <w:t xml:space="preserve"> </w:t>
      </w:r>
      <w:r>
        <w:t xml:space="preserve">Analyzing the high-context communication norms prevalent in</w:t>
      </w:r>
      <w:r>
        <w:t xml:space="preserve"> </w:t>
      </w:r>
      <w:hyperlink w:anchor="Xa39a3ee5e6b4b0d3255bfef95601890afd80709">
        <w:r>
          <w:rPr>
            <w:rStyle w:val="Hyperlink"/>
          </w:rPr>
          <w:t xml:space="preserve">Argentina Buenos Aires</w:t>
        </w:r>
      </w:hyperlink>
      <w:r>
        <w:t xml:space="preserve">.</w:t>
      </w:r>
    </w:p>
    <w:p>
      <w:pPr>
        <w:numPr>
          <w:ilvl w:val="0"/>
          <w:numId w:val="1001"/>
        </w:numPr>
        <w:pStyle w:val="Compact"/>
      </w:pPr>
      <w:r>
        <w:rPr>
          <w:bCs/>
          <w:b/>
        </w:rPr>
        <w:t xml:space="preserve">Regulatory Compliance:</w:t>
      </w:r>
      <w:r>
        <w:t xml:space="preserve"> </w:t>
      </w:r>
      <w:r>
        <w:t xml:space="preserve">Evaluating labor laws, tax implications (AFIP regulations), and contractual obligations specific to Argentine jurisdiction.</w:t>
      </w:r>
    </w:p>
    <w:p>
      <w:pPr>
        <w:pStyle w:val="FirstParagraph"/>
      </w:pPr>
      <w:r>
        <w:t xml:space="preserve">Data was synthesized from industry reports, local case studies of failed and successful projects in Buenos Aires, and comparative analyses with global management standards. The goal was to isolate the variables that differentiate a standard Project Manager from one who thrives specifically in the challenging environment of</w:t>
      </w:r>
      <w:r>
        <w:t xml:space="preserve"> </w:t>
      </w:r>
      <w:hyperlink w:anchor="Xa39a3ee5e6b4b0d3255bfef95601890afd80709">
        <w:r>
          <w:rPr>
            <w:rStyle w:val="Hyperlink"/>
          </w:rPr>
          <w:t xml:space="preserve">Argentina Buenos Aires</w:t>
        </w:r>
      </w:hyperlink>
      <w:r>
        <w:t xml:space="preserve">.</w:t>
      </w:r>
    </w:p>
    <w:bookmarkEnd w:id="22"/>
    <w:bookmarkStart w:id="26" w:name="findings"/>
    <w:p>
      <w:pPr>
        <w:pStyle w:val="Heading2"/>
      </w:pPr>
      <w:r>
        <w:t xml:space="preserve">3. Findings: The Unique Challenges in Argentina Buenos Aires</w:t>
      </w:r>
    </w:p>
    <w:bookmarkStart w:id="23" w:name="X072244c22024b2fb9181eaf397fa2dbeba26a56"/>
    <w:p>
      <w:pPr>
        <w:pStyle w:val="Heading3"/>
      </w:pPr>
      <w:r>
        <w:t xml:space="preserve">3.1 Economic Instability and Financial Management</w:t>
      </w:r>
    </w:p>
    <w:p>
      <w:pPr>
        <w:pStyle w:val="FirstParagraph"/>
      </w:pPr>
      <w:r>
        <w:t xml:space="preserve">A defining characteristic of operating a project management function in</w:t>
      </w:r>
      <w:r>
        <w:t xml:space="preserve"> </w:t>
      </w:r>
      <w:hyperlink w:anchor="Xa39a3ee5e6b4b0d3255bfef95601890afd80709">
        <w:r>
          <w:rPr>
            <w:rStyle w:val="Hyperlink"/>
          </w:rPr>
          <w:t xml:space="preserve">Argentina Buenos Aires</w:t>
        </w:r>
      </w:hyperlink>
      <w:r>
        <w:t xml:space="preserve"> </w:t>
      </w:r>
      <w:r>
        <w:t xml:space="preserve">is the persistent economic instability. For a Project Manager, this translates into severe constraints on long-term planning. Standard budgeting techniques often fail because cost projections made at the beginning of a quarter may be obsolete by its end due to inflationary spikes.</w:t>
      </w:r>
    </w:p>
    <w:p>
      <w:pPr>
        <w:pStyle w:val="BodyText"/>
      </w:pPr>
      <w:r>
        <w:t xml:space="preserve">In our analysis, successful</w:t>
      </w:r>
      <w:r>
        <w:t xml:space="preserve"> </w:t>
      </w:r>
      <w:hyperlink w:anchor="Xa39a3ee5e6b4b0d3255bfef95601890afd80709">
        <w:r>
          <w:rPr>
            <w:rStyle w:val="Hyperlink"/>
          </w:rPr>
          <w:t xml:space="preserve">Project Managers</w:t>
        </w:r>
      </w:hyperlink>
      <w:r>
        <w:t xml:space="preserve"> </w:t>
      </w:r>
      <w:r>
        <w:t xml:space="preserve">in Buenos Aires demonstrated a heightened skill set in financial agility. They frequently utilize indexation clauses tied to foreign currency exchange rates (such as the US Dollar or Euro) rather than the local Argentine Peso to maintain project viability. Furthermore, they must navigate complex import restrictions if their projects require international hardware or software licenses, adding layers of logistical complexity not typically found in more stable economies.</w:t>
      </w:r>
    </w:p>
    <w:bookmarkEnd w:id="23"/>
    <w:bookmarkStart w:id="24" w:name="Xff598e8ecf59471e6974eeb5a97ae8ad409ae7c"/>
    <w:p>
      <w:pPr>
        <w:pStyle w:val="Heading3"/>
      </w:pPr>
      <w:r>
        <w:t xml:space="preserve">3.2 Cultural Nuances and Interpersonal Dynamics</w:t>
      </w:r>
    </w:p>
    <w:p>
      <w:pPr>
        <w:pStyle w:val="FirstParagraph"/>
      </w:pPr>
      <w:r>
        <w:t xml:space="preserve">The corporate culture in</w:t>
      </w:r>
      <w:r>
        <w:t xml:space="preserve"> </w:t>
      </w:r>
      <w:hyperlink w:anchor="Xa39a3ee5e6b4b0d3255bfef95601890afd80709">
        <w:r>
          <w:rPr>
            <w:rStyle w:val="Hyperlink"/>
          </w:rPr>
          <w:t xml:space="preserve">Argentina Buenos Aires</w:t>
        </w:r>
      </w:hyperlink>
      <w:r>
        <w:t xml:space="preserve"> </w:t>
      </w:r>
      <w:r>
        <w:t xml:space="preserve">is characterized by high power distance but also strong personal relationships (often referred to as *confianza*). Unlike the strictly transactional approach seen in some Northern European or North American contexts, a Project Manager in Buenos Aires must invest significant time in relationship building.</w:t>
      </w:r>
    </w:p>
    <w:p>
      <w:pPr>
        <w:pStyle w:val="BodyText"/>
      </w:pPr>
      <w:r>
        <w:t xml:space="preserve">The concept of *plata o plomo* (literally "silver or lead," though metaphorically referring to pressure and persuasion) influences how negotiations are handled. A Project Manager must be adept at reading between the lines. Direct confrontation is often avoided to preserve harmony, which can sometimes lead to ambiguities in scope definition. Therefore, the</w:t>
      </w:r>
      <w:r>
        <w:t xml:space="preserve"> </w:t>
      </w:r>
      <w:hyperlink w:anchor="Xa39a3ee5e6b4b0d3255bfef95601890afd80709">
        <w:r>
          <w:rPr>
            <w:rStyle w:val="Hyperlink"/>
          </w:rPr>
          <w:t xml:space="preserve">Project Manager</w:t>
        </w:r>
      </w:hyperlink>
      <w:r>
        <w:t xml:space="preserve"> </w:t>
      </w:r>
      <w:r>
        <w:t xml:space="preserve">must possess exceptional soft skills, specifically in negotiation and conflict resolution, to ensure that agreements made verbally or semi-formally are documented rigorously while maintaining good interpersonal rapport.</w:t>
      </w:r>
    </w:p>
    <w:bookmarkEnd w:id="24"/>
    <w:bookmarkStart w:id="25" w:name="regulatory-and-labor-complexity"/>
    <w:p>
      <w:pPr>
        <w:pStyle w:val="Heading3"/>
      </w:pPr>
      <w:r>
        <w:t xml:space="preserve">3.3 Regulatory and Labor Complexity</w:t>
      </w:r>
    </w:p>
    <w:p>
      <w:pPr>
        <w:pStyle w:val="FirstParagraph"/>
      </w:pPr>
      <w:r>
        <w:t xml:space="preserve">The labor market in Argentina is heavily regulated by the *Ley de Contrato de Trabajo*. For a Project Manager overseeing teams in Buenos Aires, understanding the intricacies of severance pay (preaviso), mandatory bonuses (*aguinaldo*), and strict overtime regulations is essential. Mismanagement of these compliance issues can lead to significant legal repercussions that stall project progress.</w:t>
      </w:r>
    </w:p>
    <w:p>
      <w:pPr>
        <w:pStyle w:val="BodyText"/>
      </w:pPr>
      <w:r>
        <w:t xml:space="preserve">Additionally, the rise of remote work has introduced new complexities regarding tax residency and social security contributions for employees working across different provinces or bordering countries. A competent Project Manager in this region must collaborate closely with local HR and legal departments to ensure that project staffing models remain compliant with evolving national regulations.</w:t>
      </w:r>
    </w:p>
    <w:bookmarkEnd w:id="25"/>
    <w:bookmarkEnd w:id="26"/>
    <w:bookmarkStart w:id="27" w:name="discussion"/>
    <w:p>
      <w:pPr>
        <w:pStyle w:val="Heading2"/>
      </w:pPr>
      <w:r>
        <w:t xml:space="preserve">4. Discussion: Adapting Global Standards to Local Realities</w:t>
      </w:r>
    </w:p>
    <w:p>
      <w:pPr>
        <w:pStyle w:val="FirstParagraph"/>
      </w:pPr>
      <w:r>
        <w:t xml:space="preserve">The discussion of the Project Manager role in</w:t>
      </w:r>
      <w:r>
        <w:t xml:space="preserve"> </w:t>
      </w:r>
      <w:hyperlink w:anchor="Xa39a3ee5e6b4b0d3255bfef95601890afd80709">
        <w:r>
          <w:rPr>
            <w:rStyle w:val="Hyperlink"/>
          </w:rPr>
          <w:t xml:space="preserve">Argentina Buenos Aires</w:t>
        </w:r>
      </w:hyperlink>
      <w:r>
        <w:t xml:space="preserve"> </w:t>
      </w:r>
      <w:r>
        <w:t xml:space="preserve">reveals a dichotomy between global best practices and local adaptation. While methodologies like Scrum or PRINCE2 provide a structured framework, their implementation must be tailored.</w:t>
      </w:r>
    </w:p>
    <w:p>
      <w:pPr>
        <w:pStyle w:val="BodyText"/>
      </w:pPr>
      <w:r>
        <w:t xml:space="preserve">For instance, Agile ceremonies may need to be shortened due to frequent interruptions caused by external economic news cycles or urgent operational issues arising from supply chain disruptions common in the region. Similarly, stakeholder management requires a more personal touch; in Buenos Aires, face-to-face meetings are highly valued over video conferences for critical decision-making processes.</w:t>
      </w:r>
    </w:p>
    <w:p>
      <w:pPr>
        <w:pStyle w:val="BodyText"/>
      </w:pPr>
      <w:r>
        <w:t xml:space="preserve">Furthermore, the brain drain phenomenon has impacted the talent pool in Argentina. Many skilled professionals have emigrated due to economic conditions. Consequently, Project Managers often face resource constraints and must focus heavily on knowledge retention and efficient onboarding strategies to maintain productivity levels.</w:t>
      </w:r>
    </w:p>
    <w:bookmarkEnd w:id="27"/>
    <w:bookmarkStart w:id="28" w:name="conclusions"/>
    <w:p>
      <w:pPr>
        <w:pStyle w:val="Heading2"/>
      </w:pPr>
      <w:r>
        <w:t xml:space="preserve">5. Conclusions</w:t>
      </w:r>
    </w:p>
    <w:p>
      <w:pPr>
        <w:pStyle w:val="FirstParagraph"/>
      </w:pPr>
      <w:r>
        <w:t xml:space="preserve">This laboratory report confirms that the role of the Project Manager is not static but deeply contextual. In the specific setting of</w:t>
      </w:r>
      <w:r>
        <w:t xml:space="preserve"> </w:t>
      </w:r>
      <w:hyperlink w:anchor="Xa39a3ee5e6b4b0d3255bfef95601890afd80709">
        <w:r>
          <w:rPr>
            <w:rStyle w:val="Hyperlink"/>
          </w:rPr>
          <w:t xml:space="preserve">Argentina Buenos Aires</w:t>
        </w:r>
      </w:hyperlink>
      <w:r>
        <w:t xml:space="preserve">, the Project Manager must transcend traditional technical skills to become a financial strategist, cultural mediator, and legal compliance officer.</w:t>
      </w:r>
    </w:p>
    <w:p>
      <w:pPr>
        <w:numPr>
          <w:ilvl w:val="0"/>
          <w:numId w:val="1002"/>
        </w:numPr>
        <w:pStyle w:val="Compact"/>
      </w:pPr>
      <w:r>
        <w:rPr>
          <w:bCs/>
          <w:b/>
        </w:rPr>
        <w:t xml:space="preserve">Economic Resilience:</w:t>
      </w:r>
      <w:r>
        <w:t xml:space="preserve"> </w:t>
      </w:r>
      <w:r>
        <w:t xml:space="preserve">Success in this region requires proactive financial hedging and flexible budgeting strategies.</w:t>
      </w:r>
    </w:p>
    <w:p>
      <w:pPr>
        <w:numPr>
          <w:ilvl w:val="0"/>
          <w:numId w:val="1002"/>
        </w:numPr>
        <w:pStyle w:val="Compact"/>
      </w:pPr>
      <w:r>
        <w:rPr>
          <w:bCs/>
          <w:b/>
        </w:rPr>
        <w:t xml:space="preserve">Cultural Intelligence:</w:t>
      </w:r>
      <w:r>
        <w:t xml:space="preserve"> </w:t>
      </w:r>
      <w:r>
        <w:t xml:space="preserve">High emotional intelligence and relationship-building skills are indispensable for navigating the *confianza*-based business culture of Buenos Aires.</w:t>
      </w:r>
    </w:p>
    <w:p>
      <w:pPr>
        <w:numPr>
          <w:ilvl w:val="0"/>
          <w:numId w:val="1002"/>
        </w:numPr>
        <w:pStyle w:val="Compact"/>
      </w:pPr>
      <w:r>
        <w:rPr>
          <w:bCs/>
          <w:b/>
        </w:rPr>
        <w:t xml:space="preserve">Regulatory Vigilance:</w:t>
      </w:r>
      <w:r>
        <w:t xml:space="preserve"> </w:t>
      </w:r>
      <w:r>
        <w:t xml:space="preserve">Continuous monitoring of local labor laws and tax regulations is mandatory to avoid operational disruptions.</w:t>
      </w:r>
    </w:p>
    <w:p>
      <w:pPr>
        <w:pStyle w:val="FirstParagraph"/>
      </w:pPr>
      <w:r>
        <w:t xml:space="preserve">In conclusion, while the core principles of project management remain universal, their application in</w:t>
      </w:r>
      <w:r>
        <w:t xml:space="preserve"> </w:t>
      </w:r>
      <w:hyperlink w:anchor="Xa39a3ee5e6b4b0d3255bfef95601890afd80709">
        <w:r>
          <w:rPr>
            <w:rStyle w:val="Hyperlink"/>
          </w:rPr>
          <w:t xml:space="preserve">Argentina Buenos Aires</w:t>
        </w:r>
      </w:hyperlink>
      <w:r>
        <w:t xml:space="preserve"> </w:t>
      </w:r>
      <w:r>
        <w:t xml:space="preserve">demands a specialized skill set. Organizations seeking to optimize project outcomes in this region must invest heavily in training their Project Managers not just in methodology, but also in local economic literacy and cultural competency.</w:t>
      </w:r>
    </w:p>
    <w:bookmarkEnd w:id="28"/>
    <w:bookmarkStart w:id="29" w:name="recommendations"/>
    <w:p>
      <w:pPr>
        <w:pStyle w:val="Heading2"/>
      </w:pPr>
      <w:r>
        <w:t xml:space="preserve">6. Recommendations for Future Practice</w:t>
      </w:r>
    </w:p>
    <w:p>
      <w:pPr>
        <w:pStyle w:val="FirstParagraph"/>
      </w:pPr>
      <w:r>
        <w:t xml:space="preserve">Based on the findings of this laboratory analysis, it is recommended that:</w:t>
      </w:r>
    </w:p>
    <w:p>
      <w:pPr>
        <w:numPr>
          <w:ilvl w:val="0"/>
          <w:numId w:val="1003"/>
        </w:numPr>
        <w:pStyle w:val="Compact"/>
      </w:pPr>
      <w:r>
        <w:rPr>
          <w:bCs/>
          <w:b/>
        </w:rPr>
        <w:t xml:space="preserve">Hiring Practices:</w:t>
      </w:r>
      <w:r>
        <w:t xml:space="preserve"> </w:t>
      </w:r>
      <w:r>
        <w:t xml:space="preserve">When recruiting Project Managers for roles in Argentina, prioritize candidates with local experience or those who have demonstrated adaptability to emerging markets.</w:t>
      </w:r>
    </w:p>
    <w:p>
      <w:pPr>
        <w:numPr>
          <w:ilvl w:val="0"/>
          <w:numId w:val="1003"/>
        </w:numPr>
        <w:pStyle w:val="Compact"/>
      </w:pPr>
      <w:r>
        <w:rPr>
          <w:bCs/>
          <w:b/>
        </w:rPr>
        <w:t xml:space="preserve">Mentorship Programs:</w:t>
      </w:r>
      <w:r>
        <w:t xml:space="preserve"> </w:t>
      </w:r>
      <w:r>
        <w:t xml:space="preserve">Implement mentorship programs that pair international experts with local Buenos Aires-based managers to facilitate knowledge transfer regarding both global standards and local nuances.</w:t>
      </w:r>
    </w:p>
    <w:p>
      <w:pPr>
        <w:numPr>
          <w:ilvl w:val="0"/>
          <w:numId w:val="1003"/>
        </w:numPr>
        <w:pStyle w:val="Compact"/>
      </w:pPr>
      <w:r>
        <w:rPr>
          <w:bCs/>
          <w:b/>
        </w:rPr>
        <w:t xml:space="preserve">Technology Adoption:</w:t>
      </w:r>
      <w:r>
        <w:t xml:space="preserve"> </w:t>
      </w:r>
      <w:r>
        <w:t xml:space="preserve">Utilize project management software that supports real-time currency conversion and multi-jurisdictional compliance tracking.</w:t>
      </w:r>
    </w:p>
    <w:p>
      <w:pPr>
        <w:pStyle w:val="FirstParagraph"/>
      </w:pPr>
      <w:r>
        <w:t xml:space="preserve">This report serves as a foundational document for understanding the complexities of the Project Manager role in</w:t>
      </w:r>
      <w:r>
        <w:t xml:space="preserve"> </w:t>
      </w:r>
      <w:hyperlink w:anchor="Xa39a3ee5e6b4b0d3255bfef95601890afd80709">
        <w:r>
          <w:rPr>
            <w:rStyle w:val="Hyperlink"/>
          </w:rPr>
          <w:t xml:space="preserve">Argentina Buenos Aires</w:t>
        </w:r>
      </w:hyperlink>
      <w:r>
        <w:t xml:space="preserve">, providing valuable insights for stakeholders, HR professionals, and management consultants operating in this dynamic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Argentina Buenos Aires</dc:title>
  <dc:creator/>
  <dc:language>en</dc:language>
  <cp:keywords/>
  <dcterms:created xsi:type="dcterms:W3CDTF">2026-07-29T17:58:34Z</dcterms:created>
  <dcterms:modified xsi:type="dcterms:W3CDTF">2026-07-29T17:58:34Z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