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Efficacy</w:t>
      </w:r>
      <w:r>
        <w:t xml:space="preserve"> </w:t>
      </w:r>
      <w:r>
        <w:t xml:space="preserve">in</w:t>
      </w:r>
      <w:r>
        <w:t xml:space="preserve"> </w:t>
      </w:r>
      <w:r>
        <w:t xml:space="preserve">China</w:t>
      </w:r>
      <w:r>
        <w:t xml:space="preserve"> </w:t>
      </w:r>
      <w:r>
        <w:t xml:space="preserve">Beijing</w:t>
      </w:r>
    </w:p>
    <w:bookmarkStart w:id="20" w:name="X5778890ca3be4c9b7fa27b397c864316046bbb2"/>
    <w:p>
      <w:pPr>
        <w:pStyle w:val="Heading1"/>
      </w:pPr>
      <w:r>
        <w:t xml:space="preserve">Laboratory Report: Project Manager Competency and Operational Strategy in China Beijing</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China Beijing (Administrative &amp; Technical Hub)</w:t>
      </w:r>
    </w:p>
    <w:p>
      <w:pPr>
        <w:pStyle w:val="BodyText"/>
      </w:pPr>
      <w:r>
        <w:rPr>
          <w:bCs/>
          <w:b/>
        </w:rPr>
        <w:t xml:space="preserve">Subject Role:</w:t>
      </w:r>
    </w:p>
    <w:p>
      <w:pPr>
        <w:pStyle w:val="BodyText"/>
      </w:pPr>
      <w:r>
        <w:t xml:space="preserve">"</w:t>
      </w:r>
    </w:p>
    <w:p>
      <w:pPr>
        <w:pStyle w:val="BodyText"/>
      </w:pPr>
      <w:r>
        <w:t xml:space="preserve">H1. Executive Summary</w:t>
      </w:r>
      <w:r>
        <w:t xml:space="preserve"> </w:t>
      </w:r>
      <w:r>
        <w:t xml:space="preserve">The purpose of this</w:t>
      </w:r>
      <w:r>
        <w:t xml:space="preserve"> </w:t>
      </w:r>
      <w:r>
        <w:rPr>
          <w:bCs/>
          <w:b/>
        </w:rPr>
        <w:t xml:space="preserve">Laboratory Report</w:t>
      </w:r>
      <w:r>
        <w:t xml:space="preserve"> </w:t>
      </w:r>
      <w:r>
        <w:t xml:space="preserve">is to analyze the critical role, responsibilities, and operational challenges associated with the position of a</w:t>
      </w:r>
      <w:r>
        <w:t xml:space="preserve"> </w:t>
      </w:r>
      <w:r>
        <w:rPr>
          <w:bCs/>
          <w:b/>
        </w:rPr>
        <w:t xml:space="preserve">Project Manager</w:t>
      </w:r>
      <w:r>
        <w:t xml:space="preserve"> </w:t>
      </w:r>
      <w:r>
        <w:t xml:space="preserve">operating within the complex business ecosystem of</w:t>
      </w:r>
      <w:r>
        <w:t xml:space="preserve"> </w:t>
      </w:r>
      <w:r>
        <w:rPr>
          <w:bCs/>
          <w:b/>
        </w:rPr>
        <w:t xml:space="preserve">China Beijing</w:t>
      </w:r>
      <w:r>
        <w:t xml:space="preserve">. As a global technology and innovation hub, Beijing presents unique cultural, regulatory, and logistical dynamics that require specialized management approaches. This document serves as a comprehensive guide for stakeholders, detailing how effective project management in this specific geopolitical region contributes to successful project delivery. The findings suggest that a standard Western-style management protocol is insufficient; instead, an integrated approach respecting local nuances is required for success.</w:t>
      </w:r>
    </w:p>
    <w:p>
      <w:pPr>
        <w:pStyle w:val="BodyText"/>
      </w:pPr>
      <w:r>
        <w:t xml:space="preserve">H2. Introduction and Contextual Background</w:t>
      </w:r>
      <w:r>
        <w:t xml:space="preserve"> </w:t>
      </w:r>
      <w:r>
        <w:t xml:space="preserve">The city of</w:t>
      </w:r>
      <w:r>
        <w:t xml:space="preserve"> </w:t>
      </w:r>
      <w:r>
        <w:rPr>
          <w:bCs/>
          <w:b/>
        </w:rPr>
        <w:t xml:space="preserve">China Beijing</w:t>
      </w:r>
      <w:r>
        <w:t xml:space="preserve"> </w:t>
      </w:r>
      <w:r>
        <w:t xml:space="preserve">stands as the political and cultural center of China, but it has rapidly evolved into one of the world’s most vibrant centers for technology startups, artificial intelligence research, and international corporate headquarters. For any organization establishing or expanding operations in this region, the appointment of a competent</w:t>
      </w:r>
      <w:r>
        <w:t xml:space="preserve"> </w:t>
      </w:r>
      <w:r>
        <w:rPr>
          <w:bCs/>
          <w:b/>
        </w:rPr>
        <w:t xml:space="preserve">Project Manager</w:t>
      </w:r>
      <w:r>
        <w:t xml:space="preserve"> </w:t>
      </w:r>
      <w:r>
        <w:t xml:space="preserve">is not merely an administrative task but a strategic imperative.</w:t>
      </w:r>
      <w:r>
        <w:t xml:space="preserve"> </w:t>
      </w:r>
      <w:r>
        <w:t xml:space="preserve">This report functions as a "lab" in the sense that we are isolating variables such as regulatory compliance, cross-cultural communication, and supply chain logistics to determine their impact on project outcomes. The environment in</w:t>
      </w:r>
      <w:r>
        <w:t xml:space="preserve"> </w:t>
      </w:r>
      <w:r>
        <w:rPr>
          <w:bCs/>
          <w:b/>
        </w:rPr>
        <w:t xml:space="preserve">China Beijing</w:t>
      </w:r>
      <w:r>
        <w:t xml:space="preserve"> </w:t>
      </w:r>
      <w:r>
        <w:t xml:space="preserve">is characterized by rapid technological iteration and strict government oversight. Therefore, the</w:t>
      </w:r>
      <w:r>
        <w:t xml:space="preserve"> </w:t>
      </w:r>
      <w:r>
        <w:rPr>
          <w:bCs/>
          <w:b/>
        </w:rPr>
        <w:t xml:space="preserve">Project Manager</w:t>
      </w:r>
      <w:r>
        <w:t xml:space="preserve"> </w:t>
      </w:r>
      <w:r>
        <w:t xml:space="preserve">must possess a dual competency: technical expertise in managing timelines and resources, and cultural intelligence to navigate the local business landscape.</w:t>
      </w:r>
    </w:p>
    <w:p>
      <w:pPr>
        <w:pStyle w:val="BodyText"/>
      </w:pPr>
      <w:r>
        <w:t xml:space="preserve">H2. Methodology of Analysis</w:t>
      </w:r>
      <w:r>
        <w:t xml:space="preserve"> </w:t>
      </w:r>
      <w:r>
        <w:t xml:space="preserve">To conduct this</w:t>
      </w:r>
      <w:r>
        <w:t xml:space="preserve"> </w:t>
      </w:r>
      <w:r>
        <w:rPr>
          <w:bCs/>
          <w:b/>
        </w:rPr>
        <w:t xml:space="preserve">Laboratory Report</w:t>
      </w:r>
      <w:r>
        <w:t xml:space="preserve">, we utilized a mixed-methods approach involving case studies from recent large-scale infrastructure and software development projects executed in</w:t>
      </w:r>
      <w:r>
        <w:t xml:space="preserve"> </w:t>
      </w:r>
      <w:r>
        <w:rPr>
          <w:bCs/>
          <w:b/>
        </w:rPr>
        <w:t xml:space="preserve">China Beijing</w:t>
      </w:r>
      <w:r>
        <w:t xml:space="preserve">. Data was collected through interviews with senior executives, analysis of project post-mortem documents, and observational studies of daily operational workflows.</w:t>
      </w:r>
      <w:r>
        <w:t xml:space="preserve"> </w:t>
      </w:r>
      <w:r>
        <w:t xml:space="preserve">Key variables analyzed included:</w:t>
      </w:r>
      <w:r>
        <w:t xml:space="preserve"> </w:t>
      </w:r>
      <w:r>
        <w:t xml:space="preserve">1. Regulatory Adherence: How the</w:t>
      </w:r>
      <w:r>
        <w:t xml:space="preserve"> </w:t>
      </w:r>
      <w:r>
        <w:rPr>
          <w:bCs/>
          <w:b/>
        </w:rPr>
        <w:t xml:space="preserve">Project Manager</w:t>
      </w:r>
      <w:r>
        <w:t xml:space="preserve"> </w:t>
      </w:r>
      <w:r>
        <w:t xml:space="preserve">ensured compliance with local data laws (such as the Personal Information Protection Law) in</w:t>
      </w:r>
      <w:r>
        <w:t xml:space="preserve"> </w:t>
      </w:r>
      <w:r>
        <w:rPr>
          <w:bCs/>
          <w:b/>
        </w:rPr>
        <w:t xml:space="preserve">China Beijing</w:t>
      </w:r>
      <w:r>
        <w:t xml:space="preserve">.</w:t>
      </w:r>
      <w:r>
        <w:t xml:space="preserve"> </w:t>
      </w:r>
      <w:r>
        <w:t xml:space="preserve">2. Communication Efficiency: The effectiveness of hybrid communication tools used by the</w:t>
      </w:r>
      <w:r>
        <w:t xml:space="preserve"> </w:t>
      </w:r>
      <w:r>
        <w:rPr>
          <w:bCs/>
          <w:b/>
        </w:rPr>
        <w:t xml:space="preserve">Project Manager</w:t>
      </w:r>
      <w:r>
        <w:t xml:space="preserve">, who must bridge time zones and language barriers between local teams and international headquarters.</w:t>
      </w:r>
      <w:r>
        <w:t xml:space="preserve"> </w:t>
      </w:r>
      <w:r>
        <w:t xml:space="preserve">3. Resource Allocation: Strategies employed by the</w:t>
      </w:r>
      <w:r>
        <w:t xml:space="preserve"> </w:t>
      </w:r>
      <w:r>
        <w:rPr>
          <w:bCs/>
          <w:b/>
        </w:rPr>
        <w:t xml:space="preserve">Project Manager</w:t>
      </w:r>
      <w:r>
        <w:t xml:space="preserve"> </w:t>
      </w:r>
      <w:r>
        <w:t xml:space="preserve">to secure talent in the competitive job market of</w:t>
      </w:r>
      <w:r>
        <w:t xml:space="preserve"> </w:t>
      </w:r>
      <w:r>
        <w:rPr>
          <w:bCs/>
          <w:b/>
        </w:rPr>
        <w:t xml:space="preserve">China Beijing</w:t>
      </w:r>
      <w:r>
        <w:t xml:space="preserve">.</w:t>
      </w:r>
    </w:p>
    <w:p>
      <w:pPr>
        <w:pStyle w:val="BodyText"/>
      </w:pPr>
      <w:r>
        <w:t xml:space="preserve">H2. Key Findings: The Role of the Project Manager</w:t>
      </w:r>
      <w:r>
        <w:t xml:space="preserve"> </w:t>
      </w:r>
      <w:r>
        <w:t xml:space="preserve">The analysis reveals that the effectiveness of a</w:t>
      </w:r>
      <w:r>
        <w:t xml:space="preserve"> </w:t>
      </w:r>
      <w:r>
        <w:rPr>
          <w:bCs/>
          <w:b/>
        </w:rPr>
        <w:t xml:space="preserve">Project Manager</w:t>
      </w:r>
      <w:r>
        <w:t xml:space="preserve">, who is based in or operating extensively within</w:t>
      </w:r>
      <w:r>
        <w:t xml:space="preserve"> </w:t>
      </w:r>
      <w:r>
        <w:rPr>
          <w:bCs/>
          <w:b/>
        </w:rPr>
        <w:t xml:space="preserve">China Beijing</w:t>
      </w:r>
      <w:r>
        <w:t xml:space="preserve">, is directly correlated with their ability to integrate into local professional networks. Unlike other global cities, business in</w:t>
      </w:r>
      <w:r>
        <w:t xml:space="preserve"> </w:t>
      </w:r>
      <w:r>
        <w:rPr>
          <w:bCs/>
          <w:b/>
        </w:rPr>
        <w:t xml:space="preserve">China Beijing</w:t>
      </w:r>
      <w:r>
        <w:t xml:space="preserve"> </w:t>
      </w:r>
      <w:r>
        <w:t xml:space="preserve">relies heavily on "Guanxi" (relationships). A</w:t>
      </w:r>
      <w:r>
        <w:t xml:space="preserve"> </w:t>
      </w:r>
      <w:r>
        <w:rPr>
          <w:bCs/>
          <w:b/>
        </w:rPr>
        <w:t xml:space="preserve">Project Manager</w:t>
      </w:r>
      <w:r>
        <w:t xml:space="preserve">, who cannot build trust with local stakeholders, vendors, and government officials often faces significant bottlenecks.</w:t>
      </w:r>
      <w:r>
        <w:t xml:space="preserve"> </w:t>
      </w:r>
      <w:r>
        <w:t xml:space="preserve">Furthermore, the pace of development in</w:t>
      </w:r>
      <w:r>
        <w:t xml:space="preserve"> </w:t>
      </w:r>
      <w:r>
        <w:rPr>
          <w:bCs/>
          <w:b/>
        </w:rPr>
        <w:t xml:space="preserve">China Beijing</w:t>
      </w:r>
      <w:r>
        <w:t xml:space="preserve">, particularly in sectors like fintech and e-commerce, is significantly faster than in many Western markets. The</w:t>
      </w:r>
      <w:r>
        <w:t xml:space="preserve"> </w:t>
      </w:r>
      <w:r>
        <w:rPr>
          <w:bCs/>
          <w:b/>
        </w:rPr>
        <w:t xml:space="preserve">Project Manager</w:t>
      </w:r>
      <w:r>
        <w:t xml:space="preserve">, therefore must adopt agile methodologies that are adapted to high-speed decision-making cycles. This often requires empowering local team leaders while maintaining strict oversight on compliance and quality control from the central management level.</w:t>
      </w:r>
    </w:p>
    <w:p>
      <w:pPr>
        <w:pStyle w:val="BodyText"/>
      </w:pPr>
      <w:r>
        <w:t xml:space="preserve">H3. Regulatory and Compliance Challenges</w:t>
      </w:r>
      <w:r>
        <w:t xml:space="preserve"> </w:t>
      </w:r>
      <w:r>
        <w:t xml:space="preserve">One of the most critical aspects highlighted in this</w:t>
      </w:r>
      <w:r>
        <w:t xml:space="preserve"> </w:t>
      </w:r>
      <w:r>
        <w:rPr>
          <w:bCs/>
          <w:b/>
        </w:rPr>
        <w:t xml:space="preserve">Laboratory Report</w:t>
      </w:r>
      <w:r>
        <w:t xml:space="preserve"> </w:t>
      </w:r>
      <w:r>
        <w:t xml:space="preserve">is the regulatory environment. The</w:t>
      </w:r>
      <w:r>
        <w:t xml:space="preserve"> </w:t>
      </w:r>
      <w:r>
        <w:rPr>
          <w:bCs/>
          <w:b/>
        </w:rPr>
        <w:t xml:space="preserve">Project Manager</w:t>
      </w:r>
      <w:r>
        <w:t xml:space="preserve">, operating in</w:t>
      </w:r>
      <w:r>
        <w:t xml:space="preserve"> </w:t>
      </w:r>
      <w:r>
        <w:rPr>
          <w:bCs/>
          <w:b/>
        </w:rPr>
        <w:t xml:space="preserve">China Beijing</w:t>
      </w:r>
      <w:r>
        <w:t xml:space="preserve">, must be well-versed in local labor laws, intellectual property rights, and data sovereignty requirements. Failure to navigate these regulations can result in severe penalties or project halts. For instance, the requirement for data localization means that the</w:t>
      </w:r>
      <w:r>
        <w:t xml:space="preserve"> </w:t>
      </w:r>
      <w:r>
        <w:rPr>
          <w:bCs/>
          <w:b/>
        </w:rPr>
        <w:t xml:space="preserve">Project Manager</w:t>
      </w:r>
      <w:r>
        <w:t xml:space="preserve">, must oversee infrastructure setups where all data generated by users in</w:t>
      </w:r>
      <w:r>
        <w:t xml:space="preserve"> </w:t>
      </w:r>
      <w:r>
        <w:rPr>
          <w:bCs/>
          <w:b/>
        </w:rPr>
        <w:t xml:space="preserve">China Beijing</w:t>
      </w:r>
      <w:r>
        <w:t xml:space="preserve">, remains within national borders. This adds a layer of technical complexity that goes beyond traditional project management scopes.</w:t>
      </w:r>
    </w:p>
    <w:p>
      <w:pPr>
        <w:pStyle w:val="BodyText"/>
      </w:pPr>
      <w:r>
        <w:t xml:space="preserve">H3. Cultural Integration and Team Dynamics</w:t>
      </w:r>
      <w:r>
        <w:t xml:space="preserve"> </w:t>
      </w:r>
      <w:r>
        <w:t xml:space="preserve">Cultural integration is another pivotal finding. The</w:t>
      </w:r>
      <w:r>
        <w:t xml:space="preserve"> </w:t>
      </w:r>
      <w:r>
        <w:rPr>
          <w:bCs/>
          <w:b/>
        </w:rPr>
        <w:t xml:space="preserve">Project Manager</w:t>
      </w:r>
      <w:r>
        <w:t xml:space="preserve">, who leads diverse teams in</w:t>
      </w:r>
      <w:r>
        <w:t xml:space="preserve"> </w:t>
      </w:r>
      <w:r>
        <w:rPr>
          <w:bCs/>
          <w:b/>
        </w:rPr>
        <w:t xml:space="preserve">China Beijing</w:t>
      </w:r>
      <w:r>
        <w:t xml:space="preserve">, must understand the hierarchical nature of Chinese business culture. Direct confrontation or public criticism, which might be acceptable in some Western contexts, can lead to loss of face and decreased morale in</w:t>
      </w:r>
      <w:r>
        <w:t xml:space="preserve"> </w:t>
      </w:r>
      <w:r>
        <w:rPr>
          <w:bCs/>
          <w:b/>
        </w:rPr>
        <w:t xml:space="preserve">China Beijing</w:t>
      </w:r>
      <w:r>
        <w:t xml:space="preserve">. Therefore, the communication style adopted by the</w:t>
      </w:r>
      <w:r>
        <w:t xml:space="preserve"> </w:t>
      </w:r>
      <w:r>
        <w:rPr>
          <w:bCs/>
          <w:b/>
        </w:rPr>
        <w:t xml:space="preserve">Project Manager</w:t>
      </w:r>
      <w:r>
        <w:t xml:space="preserve">, must be nuanced, respectful, and indirect when necessary to preserve harmony within the team.</w:t>
      </w:r>
      <w:r>
        <w:t xml:space="preserve"> </w:t>
      </w:r>
      <w:r>
        <w:t xml:space="preserve">Additionally, working hours and expectations in</w:t>
      </w:r>
      <w:r>
        <w:t xml:space="preserve"> </w:t>
      </w:r>
      <w:r>
        <w:rPr>
          <w:bCs/>
          <w:b/>
        </w:rPr>
        <w:t xml:space="preserve">China Beijing</w:t>
      </w:r>
      <w:r>
        <w:t xml:space="preserve">, can differ significantly from global norms. The "996" work culture (working from 9 am to 9 pm, six days a week), although increasingly regulated against, still influences productivity expectations in many tech hubs like</w:t>
      </w:r>
      <w:r>
        <w:t xml:space="preserve"> </w:t>
      </w:r>
      <w:r>
        <w:rPr>
          <w:bCs/>
          <w:b/>
        </w:rPr>
        <w:t xml:space="preserve">China Beijing</w:t>
      </w:r>
      <w:r>
        <w:t xml:space="preserve">. A skilled</w:t>
      </w:r>
      <w:r>
        <w:t xml:space="preserve"> </w:t>
      </w:r>
      <w:r>
        <w:rPr>
          <w:bCs/>
          <w:b/>
        </w:rPr>
        <w:t xml:space="preserve">Project Manager</w:t>
      </w:r>
      <w:r>
        <w:t xml:space="preserve">, must balance these intensity peaks with sustainable resource planning to prevent burnout.</w:t>
      </w:r>
    </w:p>
    <w:p>
      <w:pPr>
        <w:pStyle w:val="BodyText"/>
      </w:pPr>
      <w:r>
        <w:t xml:space="preserve">H2. Comparative Analysis: Local vs. Global Management Styles</w:t>
      </w:r>
      <w:r>
        <w:t xml:space="preserve"> </w:t>
      </w:r>
      <w:r>
        <w:t xml:space="preserve">The table below summarizes the differences between a standard global management approach and the adapted approach required for a</w:t>
      </w:r>
      <w:r>
        <w:t xml:space="preserve"> </w:t>
      </w:r>
      <w:r>
        <w:rPr>
          <w:bCs/>
          <w:b/>
        </w:rPr>
        <w:t xml:space="preserve">Project Manager</w:t>
      </w:r>
      <w:r>
        <w:t xml:space="preserve">, in</w:t>
      </w:r>
      <w:r>
        <w:t xml:space="preserve"> </w:t>
      </w:r>
      <w:r>
        <w:rPr>
          <w:bCs/>
          <w:b/>
        </w:rPr>
        <w:t xml:space="preserve">China Beijing</w:t>
      </w:r>
      <w:r>
        <w:t xml:space="preserve">.</w:t>
      </w:r>
      <w:r>
        <w:t xml:space="preserve"> </w:t>
      </w:r>
      <w:r>
        <w:t xml:space="preserve">| Aspect | Standard Global Approach | Adapted Approach for China Beijing Project Manager |</w:t>
      </w:r>
      <w:r>
        <w:t xml:space="preserve"> </w:t>
      </w:r>
      <w:r>
        <w:t xml:space="preserve">| :--- | :--- | :--- |</w:t>
      </w:r>
      <w:r>
        <w:t xml:space="preserve"> </w:t>
      </w:r>
      <w:r>
        <w:t xml:space="preserve">| **Decision Making** | Consensus-driven, slow deliberation. Top-down, rapid execution.</w:t>
      </w:r>
      <w:r>
        <w:br/>
      </w:r>
      <w:r>
        <w:t xml:space="preserve">**Project Manager Role**: Facilitator vs. Decider.</w:t>
      </w:r>
      <w:r>
        <w:br/>
      </w:r>
      <w:r>
        <w:t xml:space="preserve">**Location Context**: General vs. China Beijing specific speed requirements.</w:t>
      </w:r>
      <w:r>
        <w:br/>
      </w:r>
      <w:r>
        <w:br/>
      </w:r>
    </w:p>
    <w:p>
      <w:pPr>
        <w:pStyle w:val="BodyText"/>
      </w:pPr>
      <w:r>
        <w:t xml:space="preserve">H2 Recommendations for Stakeholders</w:t>
      </w:r>
      <w:r>
        <w:t xml:space="preserve"> </w:t>
      </w:r>
      <w:r>
        <w:t xml:space="preserve">Based on the findings of this</w:t>
      </w:r>
      <w:r>
        <w:t xml:space="preserve"> </w:t>
      </w:r>
      <w:r>
        <w:rPr>
          <w:bCs/>
          <w:b/>
        </w:rPr>
        <w:t xml:space="preserve">Laboratory Report</w:t>
      </w:r>
      <w:r>
        <w:t xml:space="preserve">, it is recommended that organizations deploying a</w:t>
      </w:r>
      <w:r>
        <w:t xml:space="preserve"> </w:t>
      </w:r>
      <w:r>
        <w:rPr>
          <w:bCs/>
          <w:b/>
        </w:rPr>
        <w:t xml:space="preserve">Project Manager</w:t>
      </w:r>
      <w:r>
        <w:t xml:space="preserve">, to work in or with</w:t>
      </w:r>
      <w:r>
        <w:t xml:space="preserve"> </w:t>
      </w:r>
      <w:r>
        <w:rPr>
          <w:bCs/>
          <w:b/>
        </w:rPr>
        <w:t xml:space="preserve">China Beijing</w:t>
      </w:r>
      <w:r>
        <w:t xml:space="preserve">, invest heavily in pre-deployment cultural training. This training should cover not only language basics but also the intricacies of local negotiation tactics and regulatory frameworks specific to</w:t>
      </w:r>
      <w:r>
        <w:t xml:space="preserve"> </w:t>
      </w:r>
      <w:r>
        <w:rPr>
          <w:bCs/>
          <w:b/>
        </w:rPr>
        <w:t xml:space="preserve">China Beijing</w:t>
      </w:r>
      <w:r>
        <w:t xml:space="preserve">.</w:t>
      </w:r>
      <w:r>
        <w:t xml:space="preserve"> </w:t>
      </w:r>
      <w:r>
        <w:t xml:space="preserve">Furthermore, organizations should consider appointing a local deputy or liaison who can support the</w:t>
      </w:r>
      <w:r>
        <w:t xml:space="preserve"> </w:t>
      </w:r>
      <w:r>
        <w:rPr>
          <w:bCs/>
          <w:b/>
        </w:rPr>
        <w:t xml:space="preserve">Project Manager</w:t>
      </w:r>
      <w:r>
        <w:t xml:space="preserve">, in navigating bureaucratic processes in</w:t>
      </w:r>
      <w:r>
        <w:t xml:space="preserve"> </w:t>
      </w:r>
      <w:r>
        <w:rPr>
          <w:bCs/>
          <w:b/>
        </w:rPr>
        <w:t xml:space="preserve">China Beijing</w:t>
      </w:r>
      <w:r>
        <w:t xml:space="preserve">. This hybrid leadership model ensures that while strategic direction is maintained by the global entity, tactical execution is handled with local expertise. The</w:t>
      </w:r>
      <w:r>
        <w:t xml:space="preserve"> </w:t>
      </w:r>
      <w:r>
        <w:rPr>
          <w:bCs/>
          <w:b/>
        </w:rPr>
        <w:t xml:space="preserve">Project Manager</w:t>
      </w:r>
      <w:r>
        <w:t xml:space="preserve">, must be viewed not just as a coordinator, but as a bridge between international standards and local realities in</w:t>
      </w:r>
      <w:r>
        <w:t xml:space="preserve"> </w:t>
      </w:r>
      <w:r>
        <w:rPr>
          <w:bCs/>
          <w:b/>
        </w:rPr>
        <w:t xml:space="preserve">China Beijing</w:t>
      </w:r>
      <w:r>
        <w:t xml:space="preserve">.</w:t>
      </w:r>
    </w:p>
    <w:p>
      <w:pPr>
        <w:pStyle w:val="BodyText"/>
      </w:pPr>
      <w:r>
        <w:t xml:space="preserve">H2. Conclusion</w:t>
      </w:r>
      <w:r>
        <w:t xml:space="preserve"> </w:t>
      </w:r>
      <w:r>
        <w:t xml:space="preserve">In conclusion, the role of the</w:t>
      </w:r>
      <w:r>
        <w:t xml:space="preserve"> </w:t>
      </w:r>
      <w:r>
        <w:rPr>
          <w:bCs/>
          <w:b/>
        </w:rPr>
        <w:t xml:space="preserve">Project Manager</w:t>
      </w:r>
      <w:r>
        <w:t xml:space="preserve">, in the context of</w:t>
      </w:r>
      <w:r>
        <w:t xml:space="preserve"> </w:t>
      </w:r>
      <w:r>
        <w:rPr>
          <w:bCs/>
          <w:b/>
        </w:rPr>
        <w:t xml:space="preserve">China Beijing</w:t>
      </w:r>
      <w:r>
        <w:t xml:space="preserve">, is multifaceted and demanding. It requires a blend of technical proficiency, regulatory knowledge, and deep cultural sensitivity. This</w:t>
      </w:r>
      <w:r>
        <w:t xml:space="preserve"> </w:t>
      </w:r>
      <w:r>
        <w:rPr>
          <w:bCs/>
          <w:b/>
        </w:rPr>
        <w:t xml:space="preserve">Laboratory Report</w:t>
      </w:r>
      <w:r>
        <w:t xml:space="preserve">, has demonstrated that success in this region is not guaranteed by project management tools alone but by the ability to adapt to the unique ecosystem of</w:t>
      </w:r>
      <w:r>
        <w:t xml:space="preserve"> </w:t>
      </w:r>
      <w:r>
        <w:rPr>
          <w:bCs/>
          <w:b/>
        </w:rPr>
        <w:t xml:space="preserve">China Beijing</w:t>
      </w:r>
      <w:r>
        <w:t xml:space="preserve">. As global business continues to intertwine with Chinese markets, the proficiency of the</w:t>
      </w:r>
      <w:r>
        <w:t xml:space="preserve"> </w:t>
      </w:r>
      <w:r>
        <w:rPr>
          <w:bCs/>
          <w:b/>
        </w:rPr>
        <w:t xml:space="preserve">Project Manager</w:t>
      </w:r>
      <w:r>
        <w:t xml:space="preserve">, in handling these specific regional dynamics will remain a key differentiator for organizational success. Future studies should focus on long-term retention strategies for project teams in</w:t>
      </w:r>
      <w:r>
        <w:t xml:space="preserve"> </w:t>
      </w:r>
      <w:r>
        <w:rPr>
          <w:bCs/>
          <w:b/>
        </w:rPr>
        <w:t xml:space="preserve">China Beijing</w:t>
      </w:r>
      <w:r>
        <w:t xml:space="preserve">, to further enhance stability and continuity.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Efficacy in China Beijing</dc:title>
  <dc:creator/>
  <dc:language>en</dc:language>
  <cp:keywords/>
  <dcterms:created xsi:type="dcterms:W3CDTF">2026-07-29T08:48:10Z</dcterms:created>
  <dcterms:modified xsi:type="dcterms:W3CDTF">2026-07-29T08:48:10Z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