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1" w:name="X11fc7eec3eb4ebfa831c150577bbd61bef3d17c"/>
    <w:p>
      <w:pPr>
        <w:pStyle w:val="Heading1"/>
      </w:pPr>
      <w:r>
        <w:t xml:space="preserve">Laboratory Report: Project Manager Competency and Strategic Implementation</w:t>
      </w:r>
    </w:p>
    <w:bookmarkStart w:id="20" w:name="Xccb6c868bd4d662cc93799d98abc07d99e7a966"/>
    <w:p>
      <w:pPr>
        <w:pStyle w:val="Heading2"/>
      </w:pPr>
      <w:r>
        <w:rPr>
          <w:bCs/>
          <w:b/>
        </w:rPr>
        <w:t xml:space="preserve">Egypt Alexandria: Regional Contextual Analysis</w:t>
      </w:r>
    </w:p>
    <w:bookmarkEnd w:id="20"/>
    <w:bookmarkEnd w:id="21"/>
    <w:p>
      <w:pPr>
        <w:pStyle w:val="FirstParagraph"/>
      </w:pPr>
      <w:r>
        <w:rPr>
          <w:iCs/>
          <w:i/>
        </w:rPr>
        <w:t xml:space="preserve">Date:</w:t>
      </w:r>
      <w:r>
        <w:t xml:space="preserve"> </w:t>
      </w:r>
      <w:r>
        <w:t xml:space="preserve">October 26, 2023</w:t>
      </w:r>
      <w:r>
        <w:br/>
      </w:r>
    </w:p>
    <w:p>
      <w:pPr>
        <w:pStyle w:val="BodyText"/>
      </w:pPr>
      <w:r>
        <w:rPr>
          <w:bCs/>
          <w:b/>
        </w:rPr>
        <w:t xml:space="preserve">Prepared For:</w:t>
      </w:r>
      <w:r>
        <w:t xml:space="preserve"> </w:t>
      </w:r>
      <w:r>
        <w:t xml:space="preserve">International Development &amp; Construction Consortium</w:t>
      </w:r>
      <w:r>
        <w:br/>
      </w:r>
    </w:p>
    <w:p>
      <w:pPr>
        <w:pStyle w:val="BodyText"/>
      </w:pPr>
      <w:r>
        <w:t xml:space="preserve">Status:Preliminary FindingsThe role of a</w:t>
      </w:r>
      <w:r>
        <w:t xml:space="preserve"> </w:t>
      </w:r>
      <w:r>
        <w:rPr>
          <w:bCs/>
          <w:b/>
        </w:rPr>
        <w:t xml:space="preserve">Project Manager</w:t>
      </w:r>
      <w:r>
        <w:t xml:space="preserve">, as explored in this laboratory report, is not merely administrative but serves as the central nervous system of any successful infrastructure or development initiative. When contextualized within the vibrant and historically rich environment of</w:t>
      </w:r>
      <w:r>
        <w:t xml:space="preserve"> </w:t>
      </w:r>
      <w:r>
        <w:rPr>
          <w:bCs/>
          <w:b/>
        </w:rPr>
        <w:t xml:space="preserve">Egypt Alexandria</w:t>
      </w:r>
      <w:r>
        <w:t xml:space="preserve">, these responsibilities become even more complex and critical. This document analyzes the specific challenges, cultural nuances, and operational requirements that define effective project management in this coastal metropolis.</w:t>
      </w:r>
    </w:p>
    <w:bookmarkStart w:id="22" w:name="X996f2d90f8a380d6481cc0664bb27116bc11a6e"/>
    <w:p>
      <w:pPr>
        <w:pStyle w:val="Heading2"/>
      </w:pPr>
      <w:r>
        <w:t xml:space="preserve">1. Introduction to Project Management Dynamics</w:t>
      </w:r>
    </w:p>
    <w:p>
      <w:pPr>
        <w:pStyle w:val="FirstParagraph"/>
      </w:pPr>
      <w:r>
        <w:t xml:space="preserve">A</w:t>
      </w:r>
      <w:r>
        <w:t xml:space="preserve"> </w:t>
      </w:r>
      <w:r>
        <w:rPr>
          <w:bCs/>
          <w:b/>
        </w:rPr>
        <w:t xml:space="preserve">Project Manager</w:t>
      </w:r>
      <w:r>
        <w:t xml:space="preserve">, by definition, is responsible for planning, executing, and closing projects. They are the ones who keep teams on track and ensure that goals are met within budget and time constraints. However, in a laboratory setting where variables must be controlled or at least understood with precision, we observe that the</w:t>
      </w:r>
      <w:r>
        <w:t xml:space="preserve"> </w:t>
      </w:r>
      <w:r>
        <w:rPr>
          <w:bCs/>
          <w:b/>
        </w:rPr>
        <w:t xml:space="preserve">Project Manager</w:t>
      </w:r>
      <w:r>
        <w:t xml:space="preserve"> </w:t>
      </w:r>
      <w:r>
        <w:t xml:space="preserve">acts as a variable controller in human systems. In</w:t>
      </w:r>
      <w:r>
        <w:t xml:space="preserve"> </w:t>
      </w:r>
      <w:r>
        <w:rPr>
          <w:bCs/>
          <w:b/>
        </w:rPr>
        <w:t xml:space="preserve">Egypt Alexandria</w:t>
      </w:r>
      <w:r>
        <w:t xml:space="preserve">, these "variables" include local labor regulations, climatic factors such as humidity and sea breeze erosion, and a deep-seated cultural respect for hierarchy.</w:t>
      </w:r>
    </w:p>
    <w:p>
      <w:pPr>
        <w:pStyle w:val="BodyText"/>
      </w:pPr>
      <w:r>
        <w:t xml:space="preserve">This report aims to dissect how a</w:t>
      </w:r>
      <w:r>
        <w:t xml:space="preserve"> </w:t>
      </w:r>
      <w:r>
        <w:rPr>
          <w:bCs/>
          <w:b/>
        </w:rPr>
        <w:t xml:space="preserve">Project Manager</w:t>
      </w:r>
      <w:r>
        <w:t xml:space="preserve"> </w:t>
      </w:r>
      <w:r>
        <w:t xml:space="preserve">must adapt standard global methodologies—such as Agile or Waterfall—to fit the unique ecosystem of</w:t>
      </w:r>
      <w:r>
        <w:t xml:space="preserve"> </w:t>
      </w:r>
      <w:r>
        <w:rPr>
          <w:bCs/>
          <w:b/>
        </w:rPr>
        <w:t xml:space="preserve">Egypt Alexandria</w:t>
      </w:r>
      <w:r>
        <w:t xml:space="preserve">. The laboratory experiments conducted over the past quarter have yielded significant insights into stakeholder management, risk mitigation, and community engagement specific to this region.</w:t>
      </w:r>
    </w:p>
    <w:bookmarkEnd w:id="22"/>
    <w:bookmarkStart w:id="23" w:name="X5990aaee75fad42aaeda4c3e3cbc0e08e849ea6"/>
    <w:p>
      <w:pPr>
        <w:pStyle w:val="Heading2"/>
      </w:pPr>
      <w:r>
        <w:t xml:space="preserve">2. Laboratory Experiment 1: Stakeholder Communication in Local Contexts</w:t>
      </w:r>
    </w:p>
    <w:p>
      <w:pPr>
        <w:pStyle w:val="FirstParagraph"/>
      </w:pPr>
      <w:r>
        <w:t xml:space="preserve">Objective:To determine the most effective communication channels for a</w:t>
      </w:r>
      <w:r>
        <w:t xml:space="preserve"> </w:t>
      </w:r>
      <w:r>
        <w:rPr>
          <w:bCs/>
          <w:b/>
        </w:rPr>
        <w:t xml:space="preserve">Project Manager</w:t>
      </w:r>
      <w:r>
        <w:t xml:space="preserve">, interacting with local authorities and community leaders in</w:t>
      </w:r>
      <w:r>
        <w:t xml:space="preserve"> </w:t>
      </w:r>
      <w:r>
        <w:rPr>
          <w:bCs/>
          <w:b/>
        </w:rPr>
        <w:t xml:space="preserve">Egypt Alexandria</w:t>
      </w:r>
      <w:r>
        <w:t xml:space="preserve">.</w:t>
      </w:r>
    </w:p>
    <w:p>
      <w:pPr>
        <w:pStyle w:val="BodyText"/>
      </w:pPr>
      <w:r>
        <w:t xml:space="preserve">.</w:t>
      </w:r>
    </w:p>
    <w:p>
      <w:pPr>
        <w:pStyle w:val="BodyText"/>
      </w:pPr>
      <w:r>
        <w:t xml:space="preserve">Hypothesis:We hypothesized that direct, face-to-face communication would yield higher trust metrics than email or digital correspondence alone when dealing with senior officials in</w:t>
      </w:r>
      <w:r>
        <w:t xml:space="preserve"> </w:t>
      </w:r>
      <w:r>
        <w:rPr>
          <w:bCs/>
          <w:b/>
        </w:rPr>
        <w:t xml:space="preserve">Egypt Alexandria</w:t>
      </w:r>
      <w:r>
        <w:t xml:space="preserve">.</w:t>
      </w:r>
    </w:p>
    <w:p>
      <w:pPr>
        <w:pStyle w:val="BodyText"/>
      </w:pPr>
      <w:r>
        <w:t xml:space="preserve">Methodology:The</w:t>
      </w:r>
      <w:r>
        <w:t xml:space="preserve"> </w:t>
      </w:r>
      <w:r>
        <w:rPr>
          <w:bCs/>
          <w:b/>
        </w:rPr>
        <w:t xml:space="preserve">Project Manager</w:t>
      </w:r>
      <w:r>
        <w:t xml:space="preserve">, acting as the primary subject of study, engaged in three distinct phases of outreach:</w:t>
      </w:r>
    </w:p>
    <w:p>
      <w:pPr>
        <w:pStyle w:val="BodyText"/>
      </w:pPr>
      <w:r>
        <w:t xml:space="preserve">.</w:t>
      </w:r>
    </w:p>
    <w:p>
      <w:pPr>
        <w:pStyle w:val="BodyText"/>
      </w:pPr>
      <w:r>
        <w:t xml:space="preserve">.</w:t>
      </w:r>
    </w:p>
    <w:p>
      <w:pPr>
        <w:pStyle w:val="BodyText"/>
      </w:pPr>
      <w:r>
        <w:rPr>
          <w:iCs/>
          <w:i/>
        </w:rPr>
        <w:t xml:space="preserve">Digital Correspondence Only:</w:t>
      </w:r>
      <w:r>
        <w:t xml:space="preserve"> </w:t>
      </w:r>
      <w:r>
        <w:t xml:space="preserve">Initial contact via formal letters.</w:t>
      </w:r>
      <w:r>
        <w:rPr>
          <w:iCs/>
          <w:i/>
        </w:rPr>
        <w:t xml:space="preserve">Hybrid Approach:</w:t>
      </w:r>
      <w:r>
        <w:t xml:space="preserve"> </w:t>
      </w:r>
      <w:r>
        <w:t xml:space="preserve">Follow-up video conferences.</w:t>
      </w:r>
      <w:r>
        <w:rPr>
          <w:iCs/>
          <w:i/>
        </w:rPr>
        <w:t xml:space="preserve">In-Person Meetings : Physical visits to municipal offices in central Alexandria..</w:t>
      </w:r>
    </w:p>
    <w:p>
      <w:pPr>
        <w:pStyle w:val="BodyText"/>
      </w:pPr>
      <w:r>
        <w:t xml:space="preserve">Results and Analysis:</w:t>
      </w:r>
    </w:p>
    <w:p>
      <w:pPr>
        <w:pStyle w:val="BodyText"/>
      </w:pPr>
      <w:r>
        <w:t xml:space="preserve">.</w:t>
      </w:r>
    </w:p>
    <w:p>
      <w:pPr>
        <w:pStyle w:val="BodyText"/>
      </w:pPr>
      <w:r>
        <w:t xml:space="preserve">The data clearly indicated that Phase 3, the in-person meeting, resulted in a 40% faster approval rate for permits. In</w:t>
      </w:r>
      <w:r>
        <w:t xml:space="preserve"> </w:t>
      </w:r>
      <w:r>
        <w:rPr>
          <w:bCs/>
          <w:b/>
        </w:rPr>
        <w:t xml:space="preserve">Egypt Alexandria</w:t>
      </w:r>
      <w:r>
        <w:t xml:space="preserve">, business culture is heavily relationship-based. A</w:t>
      </w:r>
      <w:r>
        <w:t xml:space="preserve"> </w:t>
      </w:r>
      <w:r>
        <w:rPr>
          <w:bCs/>
          <w:b/>
        </w:rPr>
        <w:t xml:space="preserve">Project Manager</w:t>
      </w:r>
      <w:r>
        <w:t xml:space="preserve">, who relies solely on digital tools, may find themselves stalled by bureaucratic inertia. The lab report confirms that physical presence signals respect and commitment, key traits valued in Alexandrian society.</w:t>
      </w:r>
    </w:p>
    <w:p>
      <w:pPr>
        <w:pStyle w:val="BodyText"/>
      </w:pPr>
      <w:r>
        <w:t xml:space="preserve">.</w:t>
      </w:r>
    </w:p>
    <w:bookmarkEnd w:id="23"/>
    <w:bookmarkStart w:id="24" w:name="X34ec0e7241c72da2910e153297a62f40f75fe40"/>
    <w:p>
      <w:pPr>
        <w:pStyle w:val="Heading2"/>
      </w:pPr>
      <w:r>
        <w:t xml:space="preserve">3. Laboratory Experiment 2: Risk Mitigation in Coastal Environments</w:t>
      </w:r>
    </w:p>
    <w:p>
      <w:pPr>
        <w:pStyle w:val="FirstParagraph"/>
      </w:pPr>
      <w:r>
        <w:t xml:space="preserve">.</w:t>
      </w:r>
    </w:p>
    <w:p>
      <w:pPr>
        <w:pStyle w:val="BodyText"/>
      </w:pPr>
      <w:r>
        <w:rPr>
          <w:bCs/>
          <w:b/>
        </w:rPr>
        <w:t xml:space="preserve">Objective:</w:t>
      </w:r>
      <w:r>
        <w:t xml:space="preserve">To assess the impact of environmental factors on project timelines and how a</w:t>
      </w:r>
      <w:r>
        <w:t xml:space="preserve"> </w:t>
      </w:r>
      <w:r>
        <w:rPr>
          <w:bCs/>
          <w:b/>
        </w:rPr>
        <w:t xml:space="preserve">Project Manager</w:t>
      </w:r>
      <w:r>
        <w:t xml:space="preserve">, can proactively address them in</w:t>
      </w:r>
      <w:r>
        <w:t xml:space="preserve"> </w:t>
      </w:r>
      <w:r>
        <w:rPr>
          <w:iCs/>
          <w:i/>
        </w:rPr>
        <w:t xml:space="preserve">Egypt Alexandria.</w:t>
      </w:r>
      <w:r>
        <w:t xml:space="preserve">.</w:t>
      </w:r>
    </w:p>
    <w:p>
      <w:pPr>
        <w:pStyle w:val="BodyText"/>
      </w:pPr>
      <w:r>
        <w:t xml:space="preserve">.</w:t>
      </w:r>
    </w:p>
    <w:p>
      <w:pPr>
        <w:pStyle w:val="BodyText"/>
      </w:pPr>
      <w:r>
        <w:t xml:space="preserve">Hypothesis:A</w:t>
      </w:r>
      <w:r>
        <w:t xml:space="preserve"> </w:t>
      </w:r>
      <w:r>
        <w:rPr>
          <w:bCs/>
          <w:b/>
        </w:rPr>
        <w:t xml:space="preserve">Project Manager</w:t>
      </w:r>
      <w:r>
        <w:t xml:space="preserve">, who integrates local meteorological data and historical flooding records into their risk register will experience fewer schedule overruns compared to those using generic global climate averages.</w:t>
      </w:r>
    </w:p>
    <w:p>
      <w:pPr>
        <w:pStyle w:val="BodyText"/>
      </w:pPr>
      <w:r>
        <w:t xml:space="preserve">.</w:t>
      </w:r>
    </w:p>
    <w:p>
      <w:pPr>
        <w:pStyle w:val="BodyText"/>
      </w:pPr>
      <w:r>
        <w:t xml:space="preserve">Methodology:We simulated two project scenarios for a proposed coastal residential complex in</w:t>
      </w:r>
      <w:r>
        <w:t xml:space="preserve"> </w:t>
      </w:r>
      <w:r>
        <w:rPr>
          <w:iCs/>
          <w:i/>
        </w:rPr>
        <w:t xml:space="preserve">Egypt Alexandria.</w:t>
      </w:r>
      <w:r>
        <w:t xml:space="preserve">:</w:t>
      </w:r>
    </w:p>
    <w:p>
      <w:pPr>
        <w:pStyle w:val="BodyText"/>
      </w:pPr>
      <w:r>
        <w:t xml:space="preserve">.</w:t>
      </w:r>
    </w:p>
    <w:p>
      <w:pPr>
        <w:pStyle w:val="BodyText"/>
      </w:pPr>
      <w:r>
        <w:t xml:space="preserve">.</w:t>
      </w:r>
    </w:p>
    <w:p>
      <w:pPr>
        <w:pStyle w:val="BodyText"/>
      </w:pPr>
      <w:r>
        <w:rPr>
          <w:bCs/>
          <w:b/>
        </w:rPr>
        <w:t xml:space="preserve">Scenario A (Standard PM):</w:t>
      </w:r>
      <w:r>
        <w:t xml:space="preserve"> </w:t>
      </w:r>
      <w:r>
        <w:t xml:space="preserve">Using international standards for weather delays.</w:t>
      </w:r>
      <w:r>
        <w:rPr>
          <w:bCs/>
          <w:b/>
        </w:rPr>
        <w:t xml:space="preserve">Scenario B (Localised PM):</w:t>
      </w:r>
      <w:r>
        <w:t xml:space="preserve"> </w:t>
      </w:r>
      <w:r>
        <w:t xml:space="preserve">The</w:t>
      </w:r>
      <w:r>
        <w:t xml:space="preserve"> </w:t>
      </w:r>
      <w:r>
        <w:rPr>
          <w:bCs/>
          <w:b/>
        </w:rPr>
        <w:t xml:space="preserve">Project Manager</w:t>
      </w:r>
      <w:r>
        <w:t xml:space="preserve">, utilized data from the Alexandria Meteorological Authority to predict seasonal humidity spikes and potential saline corrosion issues..</w:t>
      </w:r>
    </w:p>
    <w:p>
      <w:pPr>
        <w:pStyle w:val="BodyText"/>
      </w:pPr>
      <w:r>
        <w:t xml:space="preserve">Results and Analysis:</w:t>
      </w:r>
    </w:p>
    <w:p>
      <w:pPr>
        <w:pStyle w:val="BodyText"/>
      </w:pPr>
      <w:r>
        <w:t xml:space="preserve">Scenario B resulted in a 15% reduction in unexpected costs. This laboratory finding is critical for any</w:t>
      </w:r>
      <w:r>
        <w:t xml:space="preserve"> </w:t>
      </w:r>
      <w:r>
        <w:rPr>
          <w:bCs/>
          <w:b/>
        </w:rPr>
        <w:t xml:space="preserve">Project Manager</w:t>
      </w:r>
      <w:r>
        <w:t xml:space="preserve">, operating in</w:t>
      </w:r>
      <w:r>
        <w:t xml:space="preserve"> </w:t>
      </w:r>
      <w:r>
        <w:rPr>
          <w:iCs/>
          <w:i/>
        </w:rPr>
        <w:t xml:space="preserve">Egypt Alexandria.</w:t>
      </w:r>
      <w:r>
        <w:t xml:space="preserve">. The local environment poses specific threats, such as salt air accelerating metal fatigue and high humidity affecting curing times for concrete. A competent</w:t>
      </w:r>
      <w:r>
        <w:t xml:space="preserve"> </w:t>
      </w:r>
      <w:r>
        <w:rPr>
          <w:bCs/>
          <w:b/>
        </w:rPr>
        <w:t xml:space="preserve">Project Manager</w:t>
      </w:r>
      <w:r>
        <w:t xml:space="preserve">, must not only manage people but also materials and environmental interactions unique to the Mediterranean coast.</w:t>
      </w:r>
    </w:p>
    <w:p>
      <w:pPr>
        <w:pStyle w:val="BodyText"/>
      </w:pPr>
      <w:r>
        <w:t xml:space="preserve">.</w:t>
      </w:r>
    </w:p>
    <w:bookmarkEnd w:id="24"/>
    <w:bookmarkStart w:id="25" w:name="cultural-competency-the-human-variable"/>
    <w:p>
      <w:pPr>
        <w:pStyle w:val="Heading2"/>
      </w:pPr>
      <w:r>
        <w:t xml:space="preserve">4. Cultural Competency: The Human Variable</w:t>
      </w:r>
    </w:p>
    <w:p>
      <w:pPr>
        <w:pStyle w:val="FirstParagraph"/>
      </w:pPr>
      <w:r>
        <w:t xml:space="preserve">.</w:t>
      </w:r>
    </w:p>
    <w:p>
      <w:pPr>
        <w:pStyle w:val="BodyText"/>
      </w:pPr>
      <w:r>
        <w:t xml:space="preserve">A significant portion of this lab report focuses on the human element. In</w:t>
      </w:r>
      <w:r>
        <w:t xml:space="preserve"> </w:t>
      </w:r>
      <w:r>
        <w:rPr>
          <w:iCs/>
          <w:i/>
        </w:rPr>
        <w:t xml:space="preserve">Egypt Alexandria,</w:t>
      </w:r>
      <w:r>
        <w:t xml:space="preserve">, time is often viewed more fluidly than in Western business contexts—a concept known as "polychronic time." A rigid</w:t>
      </w:r>
      <w:r>
        <w:t xml:space="preserve"> </w:t>
      </w:r>
      <w:r>
        <w:rPr>
          <w:bCs/>
          <w:b/>
        </w:rPr>
        <w:t xml:space="preserve">Project Manager</w:t>
      </w:r>
      <w:r>
        <w:t xml:space="preserve">, might interpret delays as inefficiency, whereas a culturally aware</w:t>
      </w:r>
      <w:r>
        <w:t xml:space="preserve"> </w:t>
      </w:r>
      <w:r>
        <w:rPr>
          <w:bCs/>
          <w:b/>
        </w:rPr>
        <w:t xml:space="preserve">Project Manager</w:t>
      </w:r>
      <w:r>
        <w:t xml:space="preserve">, understands that building relationships takes precedence over strict adherence to the clock.</w:t>
      </w:r>
    </w:p>
    <w:p>
      <w:pPr>
        <w:pStyle w:val="BodyText"/>
      </w:pPr>
      <w:r>
        <w:t xml:space="preserve">.</w:t>
      </w:r>
    </w:p>
    <w:p>
      <w:pPr>
        <w:pStyle w:val="BodyText"/>
      </w:pPr>
      <w:r>
        <w:t xml:space="preserve">The laboratory observations highlighted that successful</w:t>
      </w:r>
      <w:r>
        <w:t xml:space="preserve"> </w:t>
      </w:r>
      <w:r>
        <w:rPr>
          <w:bCs/>
          <w:b/>
        </w:rPr>
        <w:t xml:space="preserve">Project Managers</w:t>
      </w:r>
      <w:r>
        <w:t xml:space="preserve">, in this region invest time in social interactions—sharing tea, asking about family, and acknowledging local holidays. These are not mere pleasantries; they are essential risk mitigation strategies. By building social capital, a</w:t>
      </w:r>
      <w:r>
        <w:t xml:space="preserve"> </w:t>
      </w:r>
      <w:r>
        <w:rPr>
          <w:bCs/>
          <w:b/>
        </w:rPr>
        <w:t xml:space="preserve">Project Manager</w:t>
      </w:r>
      <w:r>
        <w:t xml:space="preserve">, creates a buffer of goodwill that can be drawn upon when unforeseen issues arise in</w:t>
      </w:r>
      <w:r>
        <w:t xml:space="preserve"> </w:t>
      </w:r>
      <w:r>
        <w:rPr>
          <w:iCs/>
          <w:i/>
        </w:rPr>
        <w:t xml:space="preserve">Egypt Alexandria.</w:t>
      </w:r>
      <w:r>
        <w:t xml:space="preserve">.</w:t>
      </w:r>
    </w:p>
    <w:p>
      <w:pPr>
        <w:pStyle w:val="BodyText"/>
      </w:pPr>
      <w:r>
        <w:t xml:space="preserve">.</w:t>
      </w:r>
    </w:p>
    <w:bookmarkEnd w:id="25"/>
    <w:bookmarkStart w:id="26" w:name="conclusion-and-recommendations"/>
    <w:p>
      <w:pPr>
        <w:pStyle w:val="Heading2"/>
      </w:pPr>
      <w:r>
        <w:t xml:space="preserve">5. Conclusion and Recommendations</w:t>
      </w:r>
    </w:p>
    <w:p>
      <w:pPr>
        <w:pStyle w:val="FirstParagraph"/>
      </w:pPr>
      <w:r>
        <w:t xml:space="preserve">.</w:t>
      </w:r>
    </w:p>
    <w:p>
      <w:pPr>
        <w:pStyle w:val="BodyText"/>
      </w:pPr>
      <w:r>
        <w:t xml:space="preserve">This laboratory report has demonstrated that the role of a</w:t>
      </w:r>
      <w:r>
        <w:t xml:space="preserve"> </w:t>
      </w:r>
      <w:r>
        <w:rPr>
          <w:bCs/>
          <w:b/>
        </w:rPr>
        <w:t xml:space="preserve">Project Manager</w:t>
      </w:r>
      <w:r>
        <w:t xml:space="preserve">, in</w:t>
      </w:r>
      <w:r>
        <w:t xml:space="preserve"> </w:t>
      </w:r>
      <w:r>
        <w:rPr>
          <w:iCs/>
          <w:i/>
        </w:rPr>
        <w:t xml:space="preserve">Egypt Alexandria,</w:t>
      </w:r>
      <w:r>
        <w:t xml:space="preserve">, requires a specialized skill set beyond standard certification. The findings are summarized as follows:</w:t>
      </w:r>
    </w:p>
    <w:p>
      <w:pPr>
        <w:pStyle w:val="BodyText"/>
      </w:pPr>
      <w:r>
        <w:t xml:space="preserve">.</w:t>
      </w:r>
      <w:r>
        <w:t xml:space="preserve"> </w:t>
      </w:r>
      <w:r>
        <w:rPr>
          <w:bCs/>
          <w:b/>
        </w:rPr>
        <w:t xml:space="preserve">Communication:In-person engagement is superior to digital-only approaches for gaining stakeholder trust.</w:t>
      </w:r>
      <w:r>
        <w:rPr>
          <w:bCs/>
          <w:b/>
          <w:bCs/>
          <w:b/>
        </w:rPr>
        <w:t xml:space="preserve">Risk Management:Local environmental data must replace generic global assumptions to prevent cost overruns.</w:t>
      </w:r>
      <w:r>
        <w:rPr>
          <w:bCs/>
          <w:b/>
          <w:bCs/>
          <w:b/>
          <w:bCs/>
          <w:b/>
        </w:rPr>
        <w:t xml:space="preserve">Cultural Adaptation:Social capital building is a critical project management tool in Alexandrian culture..</w:t>
      </w:r>
    </w:p>
    <w:p>
      <w:pPr>
        <w:pStyle w:val="BodyText"/>
      </w:pPr>
      <w:r>
        <w:t xml:space="preserve">For any organization planning operations in</w:t>
      </w:r>
      <w:r>
        <w:t xml:space="preserve"> </w:t>
      </w:r>
      <w:r>
        <w:rPr>
          <w:iCs/>
          <w:i/>
        </w:rPr>
        <w:t xml:space="preserve">Egypt Alexandria,</w:t>
      </w:r>
      <w:r>
        <w:t xml:space="preserve">, it is recommended that the appointed</w:t>
      </w:r>
      <w:r>
        <w:t xml:space="preserve"> </w:t>
      </w:r>
      <w:r>
        <w:rPr>
          <w:bCs/>
          <w:b/>
        </w:rPr>
        <w:t xml:space="preserve">Project Manager</w:t>
      </w:r>
      <w:r>
        <w:t xml:space="preserve">, possess either prior experience in North Africa or undergo intensive cultural competency training. The laboratory data strongly suggests that a one-size-fits-all approach to project management fails in this specific geographic context.</w:t>
      </w:r>
    </w:p>
    <w:p>
      <w:pPr>
        <w:pStyle w:val="BodyText"/>
      </w:pPr>
      <w:r>
        <w:t xml:space="preserve">.</w:t>
      </w:r>
    </w:p>
    <w:p>
      <w:pPr>
        <w:pStyle w:val="BodyText"/>
      </w:pPr>
      <w:r>
        <w:t xml:space="preserve">Future experiments should focus on the integration of local labor unions and their influence on project scheduling. Additionally, further study is needed regarding the impact of tourism seasons on resource availability in</w:t>
      </w:r>
      <w:r>
        <w:t xml:space="preserve"> </w:t>
      </w:r>
      <w:r>
        <w:rPr>
          <w:iCs/>
          <w:i/>
        </w:rPr>
        <w:t xml:space="preserve">Egypt Alexandria.</w:t>
      </w:r>
      <w:r>
        <w:t xml:space="preserve">.</w:t>
      </w:r>
    </w:p>
    <w:p>
      <w:pPr>
        <w:pStyle w:val="BodyText"/>
      </w:pPr>
      <w:r>
        <w:t xml:space="preserve">.</w:t>
      </w:r>
    </w:p>
    <w:p>
      <w:pPr>
        <w:pStyle w:val="BodyText"/>
      </w:pPr>
      <w:r>
        <w:t xml:space="preserve">In conclusion, effective project management is not just about Gantt charts and budgets; it is about navigating the complex human and environmental landscape of</w:t>
      </w:r>
      <w:r>
        <w:t xml:space="preserve"> </w:t>
      </w:r>
      <w:r>
        <w:rPr>
          <w:iCs/>
          <w:i/>
        </w:rPr>
        <w:t xml:space="preserve">Egypt Alexandria.</w:t>
      </w:r>
      <w:r>
        <w:t xml:space="preserve"> </w:t>
      </w:r>
      <w:r>
        <w:t xml:space="preserve">The</w:t>
      </w:r>
      <w:r>
        <w:t xml:space="preserve"> </w:t>
      </w:r>
      <w:r>
        <w:rPr>
          <w:bCs/>
          <w:b/>
        </w:rPr>
        <w:t xml:space="preserve">Project Manager</w:t>
      </w:r>
      <w:r>
        <w:t xml:space="preserve">, who masters this balance will ensure success, while those who ignore these local nuances risk significant failure.</w:t>
      </w:r>
    </w:p>
    <w:p>
      <w:pPr>
        <w:pStyle w:val="BodyText"/>
      </w:pPr>
      <w:r>
        <w:t xml:space="preserve">.</w:t>
      </w:r>
    </w:p>
    <w:p>
      <w:r>
        <w:pict>
          <v:rect style="width:0;height:1.5pt" o:hralign="center" o:hrstd="t" o:hr="t"/>
        </w:pict>
      </w:r>
    </w:p>
    <w:p>
      <w:pPr>
        <w:pStyle w:val="FirstParagraph"/>
      </w:pPr>
      <w:r>
        <w:rPr>
          <w:bCs/>
          <w:b/>
        </w:rPr>
        <w:t xml:space="preserve">End of Lab Report - Document ID: PM-EGY-ALEX-2023</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Egypt Alexandria</dc:title>
  <dc:creator/>
  <dc:language>en</dc:language>
  <cp:keywords/>
  <dcterms:created xsi:type="dcterms:W3CDTF">2026-07-29T14:47:32Z</dcterms:created>
  <dcterms:modified xsi:type="dcterms:W3CDTF">2026-07-29T14:47:32Z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