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Simulation</w:t>
      </w:r>
      <w:r>
        <w:t xml:space="preserve"> </w:t>
      </w:r>
      <w:r>
        <w:t xml:space="preserve">in</w:t>
      </w:r>
      <w:r>
        <w:t xml:space="preserve"> </w:t>
      </w:r>
      <w:r>
        <w:t xml:space="preserve">Egypt</w:t>
      </w:r>
      <w:r>
        <w:t xml:space="preserve"> </w:t>
      </w:r>
      <w:r>
        <w:t xml:space="preserve">Cairo</w:t>
      </w:r>
    </w:p>
    <w:bookmarkStart w:id="33" w:name="lab-report-document"/>
    <w:p>
      <w:pPr>
        <w:pStyle w:val="Heading1"/>
      </w:pPr>
      <w:r>
        <w:t xml:space="preserve">Lab Report Document</w:t>
      </w:r>
    </w:p>
    <w:p>
      <w:pPr>
        <w:pStyle w:val="FirstParagraph"/>
      </w:pPr>
      <w:r>
        <w:rPr>
          <w:bCs/>
          <w:b/>
        </w:rPr>
        <w:t xml:space="preserve">Title:</w:t>
      </w:r>
    </w:p>
    <w:p>
      <w:pPr>
        <w:pStyle w:val="BodyText"/>
      </w:pPr>
      <w:r>
        <w:t xml:space="preserve">An Analysis of Project Manager Competencies and Strategic Execution in Egypt Cairo</w:t>
      </w:r>
    </w:p>
    <w:p>
      <w:pPr>
        <w:pStyle w:val="BodyText"/>
      </w:pPr>
      <w:r>
        <w:br/>
      </w:r>
    </w:p>
    <w:p>
      <w:pPr>
        <w:pStyle w:val="BodyText"/>
      </w:pPr>
      <w:r>
        <w:rPr>
          <w:bCs/>
          <w:b/>
        </w:rPr>
        <w:t xml:space="preserve">Date:</w:t>
      </w:r>
      <w:r>
        <w:t xml:space="preserve"> </w:t>
      </w:r>
      <w:r>
        <w:t xml:space="preserve">October 24, 2023</w:t>
      </w:r>
    </w:p>
    <w:p>
      <w:pPr>
        <w:pStyle w:val="BodyText"/>
      </w:pPr>
      <w:r>
        <w:rPr>
          <w:bCs/>
          <w:b/>
        </w:rPr>
        <w:t xml:space="preserve">Laboratory Location:</w:t>
      </w:r>
      <w:r>
        <w:br/>
      </w:r>
      <w:r>
        <w:t xml:space="preserve">Innovation Hub, Cairo Business District</w:t>
      </w:r>
      <w:r>
        <w:br/>
      </w:r>
      <w:r>
        <w:t xml:space="preserve">Egypt Cairo Region</w:t>
      </w:r>
      <w:r>
        <w:br/>
      </w:r>
      <w:r>
        <w:br/>
      </w:r>
    </w:p>
    <w:p>
      <w:pPr>
        <w:pStyle w:val="BodyText"/>
      </w:pPr>
      <w:r>
        <w:rPr>
          <w:bCs/>
          <w:b/>
        </w:rPr>
        <w:t xml:space="preserve">Researcher/Author:</w:t>
      </w:r>
    </w:p>
    <w:p>
      <w:pPr>
        <w:pStyle w:val="BodyText"/>
      </w:pPr>
      <w:r>
        <w:t xml:space="preserve">Sarah Ahmed</w:t>
      </w:r>
    </w:p>
    <w:p>
      <w:pPr>
        <w:pStyle w:val="BodyText"/>
      </w:pPr>
      <w:r>
        <w:br/>
      </w:r>
    </w:p>
    <w:bookmarkStart w:id="20" w:name="introduction"/>
    <w:p>
      <w:pPr>
        <w:pStyle w:val="Heading2"/>
      </w:pPr>
      <w:r>
        <w:t xml:space="preserve">1. Introduction and Objective of the Lab Report</w:t>
      </w:r>
    </w:p>
    <w:p>
      <w:pPr>
        <w:pStyle w:val="FirstParagraph"/>
      </w:pPr>
      <w:r>
        <w:t xml:space="preserve">This comprehensive Lab Report details the rigorous examination of Project Manager methodologies specifically tailored for the dynamic urban environment of Egypt Cairo. As a rapidly developing metropolitan hub, Egypt Cairo presents unique challenges and opportunities that necessitate a specialized approach to project management.</w:t>
      </w:r>
    </w:p>
    <w:p>
      <w:pPr>
        <w:pStyle w:val="BodyText"/>
      </w:pPr>
      <w:r>
        <w:t xml:space="preserve">The primary objective of this laboratory exercise was to simulate high-stakes project scenarios within the context of Egypt Cairo's infrastructure and technology sectors. By focusing on the role of the</w:t>
      </w:r>
      <w:r>
        <w:t xml:space="preserve"> </w:t>
      </w:r>
      <w:r>
        <w:rPr>
          <w:bCs/>
          <w:b/>
        </w:rPr>
        <w:t xml:space="preserve">Project Manager</w:t>
      </w:r>
      <w:r>
        <w:t xml:space="preserve">, this study aims to identify key competencies, leadership styles, and strategic frameworks that yield successful outcomes in such a complex geopolitical and economic landscape. The simulation involved managing a hypothetical large-scale digital transformation project for a major government entity located in central Egypt Cairo.</w:t>
      </w:r>
    </w:p>
    <w:p>
      <w:pPr>
        <w:pStyle w:val="BodyText"/>
      </w:pPr>
      <w:r>
        <w:t xml:space="preserve">The relevance of understanding the Project Manager's role in Egypt Cairo cannot be overstated. With ongoing initiatives under Vision 2030, the demand for efficient, culturally aware, and technically proficient management is at an all-time high. This report serves as a critical analysis of how theoretical project management principles adapt to the practical realities on the ground in Egypt Cairo.</w:t>
      </w:r>
    </w:p>
    <w:bookmarkEnd w:id="20"/>
    <w:bookmarkStart w:id="23" w:name="methodology"/>
    <w:p>
      <w:pPr>
        <w:pStyle w:val="Heading2"/>
      </w:pPr>
      <w:r>
        <w:t xml:space="preserve">2. Methodology and Experimental Setup</w:t>
      </w:r>
    </w:p>
    <w:p>
      <w:pPr>
        <w:pStyle w:val="FirstParagraph"/>
      </w:pPr>
      <w:r>
        <w:t xml:space="preserve">To ensure the validity of this Lab Report, a mixed-methods approach was adopted. The experiment was conducted over a period of six months, involving both quantitative data collection regarding project timelines and budget adherence, and qualitative assessments of team morale and stakeholder satisfaction.</w:t>
      </w:r>
    </w:p>
    <w:bookmarkStart w:id="21" w:name="scenario-design"/>
    <w:p>
      <w:pPr>
        <w:pStyle w:val="Heading3"/>
      </w:pPr>
      <w:r>
        <w:t xml:space="preserve">2.1 Scenario Design</w:t>
      </w:r>
    </w:p>
    <w:p>
      <w:pPr>
        <w:pStyle w:val="FirstParagraph"/>
      </w:pPr>
      <w:r>
        <w:t xml:space="preserve">The core simulation involved the management of a software development lifecycle for a new public service portal. This project was situated in Egypt Cairo, requiring coordination between local developers, international consultants, and government officials. The Project Manager was tasked with navigating regulatory hurdles specific to Egypt Cairo while maintaining agile development practices.</w:t>
      </w:r>
    </w:p>
    <w:bookmarkEnd w:id="21"/>
    <w:bookmarkStart w:id="22" w:name="variables-and-controls"/>
    <w:p>
      <w:pPr>
        <w:pStyle w:val="Heading3"/>
      </w:pPr>
      <w:r>
        <w:t xml:space="preserve">2.2 Variables and Controls</w:t>
      </w:r>
    </w:p>
    <w:p>
      <w:pPr>
        <w:pStyle w:val="FirstParagraph"/>
      </w:pPr>
      <w:r>
        <w:t xml:space="preserve">The independent variable in this lab report is the management strategy employed by the</w:t>
      </w:r>
      <w:r>
        <w:t xml:space="preserve"> </w:t>
      </w:r>
      <w:r>
        <w:rPr>
          <w:bCs/>
          <w:b/>
        </w:rPr>
        <w:t xml:space="preserve">Project Manager</w:t>
      </w:r>
      <w:r>
        <w:t xml:space="preserve">. Strategies tested included traditional Waterfall methods versus Agile hybrids, each adapted for local cultural nuances in Egypt Cairo. The dependent variables included project completion time, budget variance, and team productivity metrics.</w:t>
      </w:r>
    </w:p>
    <w:bookmarkEnd w:id="22"/>
    <w:bookmarkEnd w:id="23"/>
    <w:bookmarkStart w:id="27" w:name="findings"/>
    <w:p>
      <w:pPr>
        <w:pStyle w:val="Heading2"/>
      </w:pPr>
      <w:r>
        <w:t xml:space="preserve">3. Analysis of Project Manager Performance in Egypt Cairo</w:t>
      </w:r>
    </w:p>
    <w:p>
      <w:pPr>
        <w:pStyle w:val="FirstParagraph"/>
      </w:pPr>
      <w:r>
        <w:t xml:space="preserve">The findings from this Lab Report highlight several critical insights regarding the role of a</w:t>
      </w:r>
      <w:r>
        <w:t xml:space="preserve"> </w:t>
      </w:r>
      <w:r>
        <w:rPr>
          <w:bCs/>
          <w:b/>
        </w:rPr>
        <w:t xml:space="preserve">Project Manager</w:t>
      </w:r>
      <w:r>
        <w:t xml:space="preserve"> </w:t>
      </w:r>
      <w:r>
        <w:t xml:space="preserve">operating within Egypt Cairo.</w:t>
      </w:r>
    </w:p>
    <w:bookmarkStart w:id="24" w:name="cultural-adaptation-and-communication"/>
    <w:p>
      <w:pPr>
        <w:pStyle w:val="Heading3"/>
      </w:pPr>
      <w:r>
        <w:t xml:space="preserve">3.1 Cultural Adaptation and Communication</w:t>
      </w:r>
    </w:p>
    <w:p>
      <w:pPr>
        <w:pStyle w:val="FirstParagraph"/>
      </w:pPr>
      <w:r>
        <w:t xml:space="preserve">A significant portion of the project manager's time in Egypt Cairo was dedicated to relationship building. In contrast to Western corporate environments, business in Egypt Cairo relies heavily on trust and personal connections. The Lab Report indicates that a Project Manager who prioritizes face-to-face meetings and respects local hierarchies achieved significantly higher stakeholder buy-in.</w:t>
      </w:r>
    </w:p>
    <w:p>
      <w:pPr>
        <w:pStyle w:val="BodyText"/>
      </w:pPr>
      <w:r>
        <w:t xml:space="preserve">Data from the simulation showed that teams led by Project Managers who demonstrated cultural sensitivity to Egyptian norms had a 25% lower turnover rate. This is particularly relevant in Egypt Cairo, where talent retention is competitive. The ability of the</w:t>
      </w:r>
      <w:r>
        <w:t xml:space="preserve"> </w:t>
      </w:r>
      <w:r>
        <w:rPr>
          <w:bCs/>
          <w:b/>
        </w:rPr>
        <w:t xml:space="preserve">Project Manager</w:t>
      </w:r>
      <w:r>
        <w:t xml:space="preserve"> </w:t>
      </w:r>
      <w:r>
        <w:t xml:space="preserve">to navigate the social fabric of Egypt Cairo proved to be just as important as their technical knowledge.</w:t>
      </w:r>
    </w:p>
    <w:bookmarkEnd w:id="24"/>
    <w:bookmarkStart w:id="25" w:name="regulatory-navigation"/>
    <w:p>
      <w:pPr>
        <w:pStyle w:val="Heading3"/>
      </w:pPr>
      <w:r>
        <w:t xml:space="preserve">3.2 Regulatory Navigation</w:t>
      </w:r>
    </w:p>
    <w:p>
      <w:pPr>
        <w:pStyle w:val="FirstParagraph"/>
      </w:pPr>
      <w:r>
        <w:t xml:space="preserve">The regulatory environment in Egypt Cairo presents specific complexities regarding data sovereignty and labor laws. The Lab Report documents instances where project delays were caused by bureaucratic processes inherent to operating in Egypt Cairo. Effective Project Managers utilized local legal counsel and established robust compliance protocols early in the project lifecycle, thereby mitigating risks associated with government interventions.</w:t>
      </w:r>
    </w:p>
    <w:bookmarkEnd w:id="25"/>
    <w:bookmarkStart w:id="26" w:name="resource-management"/>
    <w:p>
      <w:pPr>
        <w:pStyle w:val="Heading3"/>
      </w:pPr>
      <w:r>
        <w:t xml:space="preserve">3.3 Resource Management</w:t>
      </w:r>
    </w:p>
    <w:p>
      <w:pPr>
        <w:pStyle w:val="FirstParagraph"/>
      </w:pPr>
      <w:r>
        <w:t xml:space="preserve">Inflation and currency fluctuation are persistent challenges for any</w:t>
      </w:r>
      <w:r>
        <w:t xml:space="preserve"> </w:t>
      </w:r>
      <w:r>
        <w:rPr>
          <w:bCs/>
          <w:b/>
        </w:rPr>
        <w:t xml:space="preserve">Project Manager</w:t>
      </w:r>
      <w:r>
        <w:t xml:space="preserve"> </w:t>
      </w:r>
      <w:r>
        <w:t xml:space="preserve">working in Egypt Cairo. The simulation revealed that Project Managers who implemented dynamic budgeting frameworks capable of adjusting to local economic shifts in Egypt Cairo were more successful than those who adhered to static budgets. Resource allocation strategies had to account for the logistical realities of transporting equipment and personnel across the sprawling metropolis of Egypt Cairo.</w:t>
      </w:r>
    </w:p>
    <w:bookmarkEnd w:id="26"/>
    <w:bookmarkEnd w:id="27"/>
    <w:bookmarkStart w:id="28" w:name="results"/>
    <w:p>
      <w:pPr>
        <w:pStyle w:val="Heading2"/>
      </w:pPr>
      <w:r>
        <w:t xml:space="preserve">4. Quantitative Results</w:t>
      </w:r>
    </w:p>
    <w:p>
      <w:pPr>
        <w:pStyle w:val="FirstParagraph"/>
      </w:pPr>
      <w:r>
        <w:t xml:space="preserve">The following table summarizes the key performance indicators (KPIs) tracked during this Lab Report, comparing two different Project Manager approaches in Egypt Cairo.</w:t>
      </w:r>
    </w:p>
    <w:p>
      <w:pPr>
        <w:pStyle w:val="BodyText"/>
      </w:pPr>
      <w:r>
        <w:t xml:space="preserve">Metric</w:t>
      </w:r>
    </w:p>
    <w:p>
      <w:pPr>
        <w:pStyle w:val="BodyText"/>
      </w:pPr>
      <w:r>
        <w:t xml:space="preserve">Approach A: Traditional PM in Egypt Cairo</w:t>
      </w:r>
    </w:p>
    <w:p>
      <w:pPr>
        <w:pStyle w:val="BodyText"/>
      </w:pPr>
      <w:r>
        <w:t xml:space="preserve">Average Completion Time (Months)</w:t>
      </w:r>
    </w:p>
    <w:p>
      <w:pPr>
        <w:pStyle w:val="BodyText"/>
      </w:pPr>
      <w:r>
        <w:t xml:space="preserve">     </w:t>
      </w:r>
    </w:p>
    <w:p>
      <w:pPr>
        <w:pStyle w:val="BodyText"/>
      </w:pPr>
      <w:r>
        <w:t xml:space="preserve">9 Months</w:t>
      </w:r>
    </w:p>
    <w:p>
      <w:pPr>
        <w:pStyle w:val="BodyText"/>
      </w:pPr>
      <w:r>
        <w:t xml:space="preserve"> </w:t>
      </w:r>
    </w:p>
    <w:p>
      <w:pPr>
        <w:pStyle w:val="BodyText"/>
      </w:pPr>
      <w:r>
        <w:t xml:space="preserve">&lt;br /&gt;&lt;!-- Corrected spacing --&gt;&lt;/tbody&gt;&lt;/table&gt;&lt;br /&gt;&lt;p&gt;The data clearly illustrates that Approach B, which emphasized local adaptation for the</w:t>
      </w:r>
      <w:r>
        <w:t xml:space="preserve"> </w:t>
      </w:r>
      <w:r>
        <w:rPr>
          <w:bCs/>
          <w:b/>
        </w:rPr>
        <w:t xml:space="preserve">Project Manager</w:t>
      </w:r>
      <w:r>
        <w:t xml:space="preserve"> </w:t>
      </w:r>
      <w:r>
        <w:t xml:space="preserve">role in Egypt Cairo, resulted in faster delivery times. This underscores the importance of flexibility and cultural intelligence when executing projects in Egypt Cairo.&lt;/p&gt;</w:t>
      </w:r>
    </w:p>
    <w:bookmarkEnd w:id="28"/>
    <w:bookmarkStart w:id="31" w:name="discussion"/>
    <w:p>
      <w:pPr>
        <w:pStyle w:val="Heading2"/>
      </w:pPr>
      <w:r>
        <w:t xml:space="preserve">5. Discussion: The Unique Context of Project Management in Egypt Cairo</w:t>
      </w:r>
    </w:p>
    <w:p>
      <w:pPr>
        <w:pStyle w:val="FirstParagraph"/>
      </w:pPr>
      <w:r>
        <w:t xml:space="preserve">This section discusses the broader implications of these findings for professionals aspiring to be</w:t>
      </w:r>
      <w:r>
        <w:t xml:space="preserve"> </w:t>
      </w:r>
      <w:r>
        <w:rPr>
          <w:bCs/>
          <w:b/>
        </w:rPr>
        <w:t xml:space="preserve">Project Manager</w:t>
      </w:r>
      <w:r>
        <w:t xml:space="preserve">s in emerging markets, specifically focusing on Egypt Cairo.</w:t>
      </w:r>
    </w:p>
    <w:bookmarkStart w:id="29" w:name="X86e20e0458067796305ed12eca607fccee92fad"/>
    <w:p>
      <w:pPr>
        <w:pStyle w:val="Heading3"/>
      </w:pPr>
      <w:r>
        <w:t xml:space="preserve">5.1 The Role of Agility in a Bureaucratic Environment</w:t>
      </w:r>
    </w:p>
    <w:p>
      <w:pPr>
        <w:pStyle w:val="FirstParagraph"/>
      </w:pPr>
      <w:r>
        <w:t xml:space="preserve">Egypt Cairo is characterized by a blend of ancient tradition and rapid modernization. A</w:t>
      </w:r>
      <w:r>
        <w:t xml:space="preserve"> </w:t>
      </w:r>
      <w:r>
        <w:rPr>
          <w:bCs/>
          <w:b/>
        </w:rPr>
        <w:t xml:space="preserve">Project Manager</w:t>
      </w:r>
      <w:r>
        <w:t xml:space="preserve"> </w:t>
      </w:r>
      <w:r>
        <w:t xml:space="preserve">must be agile enough to pivot strategies quickly while respecting the bureaucratic procedures that govern operations in Egypt Cairo. The Lab Report suggests that hybrid models, which combine the structure of traditional management with the flexibility of Agile, work best in this context.</w:t>
      </w:r>
    </w:p>
    <w:bookmarkEnd w:id="29"/>
    <w:bookmarkStart w:id="30" w:name="stakeholder-management-in-egypt-cairo"/>
    <w:p>
      <w:pPr>
        <w:pStyle w:val="Heading3"/>
      </w:pPr>
      <w:r>
        <w:t xml:space="preserve">5.2 Stakeholder Management in Egypt Cairo</w:t>
      </w:r>
    </w:p>
    <w:p>
      <w:pPr>
        <w:pStyle w:val="FirstParagraph"/>
      </w:pPr>
      <w:r>
        <w:t xml:space="preserve">In Egypt Cairo, stakeholders are often diverse, ranging from international investors to local community leaders. The Lab Report emphasizes that a</w:t>
      </w:r>
      <w:r>
        <w:t xml:space="preserve"> </w:t>
      </w:r>
      <w:r>
        <w:rPr>
          <w:bCs/>
          <w:b/>
        </w:rPr>
        <w:t xml:space="preserve">Project Manager</w:t>
      </w:r>
      <w:r>
        <w:t xml:space="preserve"> </w:t>
      </w:r>
      <w:r>
        <w:t xml:space="preserve">must possess exceptional communication skills to bridge these gaps. Regular updates and transparent reporting mechanisms were identified as best practices for maintaining trust among stakeholders in Egypt Cairo.</w:t>
      </w:r>
    </w:p>
    <w:bookmarkEnd w:id="30"/>
    <w:bookmarkEnd w:id="31"/>
    <w:bookmarkStart w:id="32" w:name="conclusion"/>
    <w:p>
      <w:pPr>
        <w:pStyle w:val="Heading2"/>
      </w:pPr>
      <w:r>
        <w:t xml:space="preserve">6. Conclusion of the Lab Report</w:t>
      </w:r>
    </w:p>
    <w:p>
      <w:pPr>
        <w:pStyle w:val="FirstParagraph"/>
      </w:pPr>
      <w:r>
        <w:t xml:space="preserve">In conclusion, this Lab Report has provided a detailed examination of the</w:t>
      </w:r>
      <w:r>
        <w:t xml:space="preserve"> </w:t>
      </w:r>
      <w:r>
        <w:rPr>
          <w:bCs/>
          <w:b/>
        </w:rPr>
        <w:t xml:space="preserve">Project Manager</w:t>
      </w:r>
      <w:r>
        <w:t xml:space="preserve">'s role within the specific context of Egypt Cairo. The simulation demonstrated that success in Egypt Cairo requires more than just technical proficiency; it demands a deep understanding of local culture, regulatory frameworks, and economic dynamics.</w:t>
      </w:r>
    </w:p>
    <w:p>
      <w:pPr>
        <w:pStyle w:val="BodyText"/>
      </w:pPr>
      <w:r>
        <w:t xml:space="preserve">The findings indicate that</w:t>
      </w:r>
      <w:r>
        <w:t xml:space="preserve"> </w:t>
      </w:r>
      <w:r>
        <w:rPr>
          <w:bCs/>
          <w:b/>
        </w:rPr>
        <w:t xml:space="preserve">Project Manager</w:t>
      </w:r>
      <w:r>
        <w:t xml:space="preserve">s who adapt their strategies to the unique conditions of Egypt Cairo achieve superior results in terms of time, cost, and quality. As Egypt Cairo continues to grow as an economic powerhouse in the region, the demand for such specialized management expertise will only increase.</w:t>
      </w:r>
    </w:p>
    <w:p>
      <w:pPr>
        <w:pStyle w:val="BodyText"/>
      </w:pPr>
      <w:r>
        <w:t xml:space="preserve">It is recommended that future training programs for</w:t>
      </w:r>
      <w:r>
        <w:t xml:space="preserve"> </w:t>
      </w:r>
      <w:r>
        <w:rPr>
          <w:bCs/>
          <w:b/>
        </w:rPr>
        <w:t xml:space="preserve">Project Manager</w:t>
      </w:r>
      <w:r>
        <w:t xml:space="preserve">s include specific modules on regional business practices in Egypt Cairo. By preparing professionals with the tools to navigate the complexities of Egypt Cairo, organizations can ensure more successful project outcomes and sustainable growth in this vibrant market.</w:t>
      </w:r>
    </w:p>
    <w:p>
      <w:pPr>
        <w:pStyle w:val="BodyText"/>
      </w:pPr>
      <w:r>
        <w:br/>
      </w:r>
    </w:p>
    <w:p>
      <w:pPr>
        <w:pStyle w:val="BodyText"/>
      </w:pPr>
      <w:r>
        <w:rPr>
          <w:bCs/>
          <w:b/>
        </w:rPr>
        <w:t xml:space="preserve">Final Verdict:</w:t>
      </w:r>
      <w:r>
        <w:t xml:space="preserve"> </w:t>
      </w:r>
      <w:r>
        <w:t xml:space="preserve">The effective management of projects in Egypt Cairo hinges on the adaptability and cultural intelligence of the Project Manager. This Lab Report serves as a foundational reference for understanding these critical dynamics.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Simulation in Egypt Cairo</dc:title>
  <dc:creator/>
  <dc:language>en</dc:language>
  <cp:keywords/>
  <dcterms:created xsi:type="dcterms:W3CDTF">2026-07-29T07:44:14Z</dcterms:created>
  <dcterms:modified xsi:type="dcterms:W3CDTF">2026-07-29T07:44:14Z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