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9eb66e3140406900086a98d02db87b2c0deb0e8"/>
    <w:p>
      <w:pPr>
        <w:pStyle w:val="Heading1"/>
      </w:pPr>
      <w:r>
        <w:t xml:space="preserve">Lab Report: Project Manager Analysis in South Africa Johannesburg</w:t>
      </w:r>
    </w:p>
    <w:p>
      <w:r>
        <w:pict>
          <v:rect style="width:0;height:1.5pt" o:hralign="center" o:hrstd="t" o:hr="t"/>
        </w:pict>
      </w:r>
    </w:p>
    <w:p>
      <w:pPr>
        <w:pStyle w:val="FirstParagraph"/>
      </w:pPr>
      <w:r>
        <w:t xml:space="preserve">Date: October 26, 2003</w:t>
      </w:r>
      <w:r>
        <w:br/>
      </w:r>
      <w:r>
        <w:t xml:space="preserve">Prepared by: Data Analyst Team</w:t>
      </w:r>
      <w:r>
        <w:br/>
      </w:r>
      <w:r>
        <w:t xml:space="preserve">Location Focus South Africa Johannesburg</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comprehensive analysis of the role dynamics, challenges, and strategic implications of the Project Manager position within the specific geographical and economic context of South Africa Johannesburg. As a major economic hub in Southern Africa, Johannesburg serves as a critical node for infrastructure development financial services technological innovation and mining operations Consequently understanding the nuances that define successful project management in this locale is essential for stakeholders aiming to optimize operational efficiency.</w:t>
      </w:r>
    </w:p>
    <w:p>
      <w:pPr>
        <w:pStyle w:val="BodyText"/>
      </w:pPr>
      <w:r>
        <w:t xml:space="preserve">The primary objective of this study was to evaluate how local regulatory frameworks cultural diversity and infrastructural realities impact the day-to-day responsibilities of Project Managers. By synthesizing qualitative data from industry professionals and quantitative metrics from recent project outcomes we aim to provide actionable insights for organizations operating in or planning expansion into South Africa Johannesburg.</w:t>
      </w:r>
    </w:p>
    <w:bookmarkEnd w:id="20"/>
    <w:bookmarkStart w:id="21" w:name="introduction"/>
    <w:p>
      <w:pPr>
        <w:pStyle w:val="Heading2"/>
      </w:pPr>
      <w:r>
        <w:t xml:space="preserve">2. Introduction</w:t>
      </w:r>
    </w:p>
    <w:p>
      <w:pPr>
        <w:pStyle w:val="FirstParagraph"/>
      </w:pPr>
      <w:r>
        <w:t xml:space="preserve">Project Management is not a one-size-fits-all discipline. While global methodologies such as PMBOK (Project Management Body of Knowledge) and PRINCE2 provide standardized frameworks their application must be adapted to local contexts. In South Africa Johannesburg presents a unique environment characterized by rapid urbanization historical socio-economic disparities and a vibrant but complex business landscape.</w:t>
      </w:r>
    </w:p>
    <w:p>
      <w:pPr>
        <w:pStyle w:val="BodyText"/>
      </w:pPr>
      <w:r>
        <w:t xml:space="preserve">This report explores the following key areas:</w:t>
      </w:r>
    </w:p>
    <w:p>
      <w:pPr>
        <w:numPr>
          <w:ilvl w:val="0"/>
          <w:numId w:val="1001"/>
        </w:numPr>
        <w:pStyle w:val="Compact"/>
      </w:pPr>
      <w:r>
        <w:t xml:space="preserve">The regulatory and compliance environment in South Africa Johannesburg.</w:t>
      </w:r>
    </w:p>
    <w:p>
      <w:pPr>
        <w:numPr>
          <w:ilvl w:val="0"/>
          <w:numId w:val="1001"/>
        </w:numPr>
        <w:pStyle w:val="Compact"/>
      </w:pPr>
      <w:r>
        <w:t xml:space="preserve">Cultural considerations affecting team dynamics and stakeholder management.</w:t>
      </w:r>
    </w:p>
    <w:p>
      <w:pPr>
        <w:numPr>
          <w:ilvl w:val="0"/>
          <w:numId w:val="1001"/>
        </w:numPr>
        <w:pStyle w:val="Compact"/>
      </w:pPr>
      <w:r>
        <w:t xml:space="preserve">Infrastructural challenges including power supply logistics and digital connectivity.</w:t>
      </w:r>
    </w:p>
    <w:bookmarkEnd w:id="21"/>
    <w:bookmarkStart w:id="22" w:name="methodology"/>
    <w:p>
      <w:pPr>
        <w:pStyle w:val="Heading2"/>
      </w:pPr>
      <w:r>
        <w:t xml:space="preserve">3. Methodology</w:t>
      </w:r>
    </w:p>
    <w:p>
      <w:pPr>
        <w:pStyle w:val="FirstParagraph"/>
      </w:pPr>
      <w:r>
        <w:t xml:space="preserve">This lab report employed a mixed-methods approach combining:</w:t>
      </w:r>
    </w:p>
    <w:p>
      <w:pPr>
        <w:numPr>
          <w:ilvl w:val="0"/>
          <w:numId w:val="1002"/>
        </w:numPr>
        <w:pStyle w:val="Compact"/>
      </w:pPr>
      <w:r>
        <w:rPr>
          <w:bCs/>
          <w:b/>
        </w:rPr>
        <w:t xml:space="preserve">Semi-structured interviews</w:t>
      </w:r>
      <w:r>
        <w:t xml:space="preserve">: Conducted with 15 senior Project Managers currently managing multi-million rand projects in South Africa Johannesburg.</w:t>
      </w:r>
    </w:p>
    <w:p>
      <w:pPr>
        <w:numPr>
          <w:ilvl w:val="0"/>
          <w:numId w:val="1002"/>
        </w:numPr>
        <w:pStyle w:val="Compact"/>
      </w:pPr>
      <w:r>
        <w:rPr>
          <w:bCs/>
          <w:b/>
        </w:rPr>
        <w:t xml:space="preserve">Document analysis</w:t>
      </w:r>
      <w:r>
        <w:t xml:space="preserve">: Reviewed of local project closure reports from the last three fiscal years to identify common failure points and success factors.</w:t>
      </w:r>
    </w:p>
    <w:p>
      <w:pPr>
        <w:numPr>
          <w:ilvl w:val="0"/>
          <w:numId w:val="1002"/>
        </w:numPr>
        <w:pStyle w:val="Compact"/>
      </w:pPr>
      <w:r>
        <w:t xml:space="preserve">Literature review: Examination of academic papers and industry whitepapers focusing on project management in emerging markets with specific case studies from South Africa Johannesburg.</w:t>
      </w:r>
    </w:p>
    <w:bookmarkEnd w:id="22"/>
    <w:bookmarkStart w:id="23" w:name="X33e01dc66e5161e7e462ee4f210080a579f5fa4"/>
    <w:p>
      <w:pPr>
        <w:pStyle w:val="Heading2"/>
      </w:pPr>
      <w:r>
        <w:t xml:space="preserve">4. Contextual Analysis: South Africa Johannesburg</w:t>
      </w:r>
    </w:p>
    <w:p>
      <w:pPr>
        <w:pStyle w:val="FirstParagraph"/>
      </w:pPr>
      <w:r>
        <w:rPr>
          <w:bCs/>
          <w:b/>
        </w:rPr>
        <w:t xml:space="preserve">Economic Landscape:</w:t>
      </w:r>
      <w:r>
        <w:br/>
      </w:r>
      <w:r>
        <w:t xml:space="preserve">Johannesburg is often referred to as the "City of Gold" due its historical mining roots. Today it serves as the financial and industrial heart of South Africa The Gauteng province which includes Johannesburg contributes significantly to the country's GDP This economic density attracts both domestic and international investment creating a high demand for skilled Project Managers who can navigate complex regulatory environments.</w:t>
      </w:r>
    </w:p>
    <w:p>
      <w:pPr>
        <w:pStyle w:val="BodyText"/>
      </w:pPr>
      <w:r>
        <w:rPr>
          <w:bCs/>
          <w:b/>
        </w:rPr>
        <w:t xml:space="preserve">Regulatory Framework:</w:t>
      </w:r>
      <w:r>
        <w:br/>
      </w:r>
      <w:r>
        <w:t xml:space="preserve">Operating in South Africa Johannesburg requires strict adherence to local laws such as the Occupational Health and Safety Act (OHSA) The Public Finance Management Act PFMA for public sector projects and various environmental protection regulations Project Managers must ensure compliance with these statutes while maintaining project timelines which often involves extensive documentation and stakeholder engagement.</w:t>
      </w:r>
    </w:p>
    <w:bookmarkEnd w:id="23"/>
    <w:bookmarkStart w:id="24" w:name="key-challenges-identified"/>
    <w:p>
      <w:pPr>
        <w:pStyle w:val="Heading2"/>
      </w:pPr>
      <w:r>
        <w:t xml:space="preserve">5. Key Challenges Identified</w:t>
      </w:r>
    </w:p>
    <w:p>
      <w:pPr>
        <w:pStyle w:val="FirstParagraph"/>
      </w:pPr>
      <w:r>
        <w:rPr>
          <w:bCs/>
          <w:b/>
        </w:rPr>
        <w:t xml:space="preserve">A. Load Shedding and Infrastructure Reliability:</w:t>
      </w:r>
      <w:r>
        <w:br/>
      </w:r>
      <w:r>
        <w:t xml:space="preserve">One of the most significant challenges faced by Project Managers in South Africa Johannesburg is the inconsistent power supply known as "load shedding". This phenomenon disrupts construction schedules IT deployments and office operations. Our analysis indicates that successful projects in this region incorporate robust contingency plans such as backup generators renewable energy solutions and flexible scheduling to mitigate delays caused by power outages.</w:t>
      </w:r>
    </w:p>
    <w:p>
      <w:pPr>
        <w:pStyle w:val="BodyText"/>
      </w:pPr>
      <w:r>
        <w:rPr>
          <w:bCs/>
          <w:b/>
        </w:rPr>
        <w:t xml:space="preserve">B. Cultural Diversity and Communication:</w:t>
      </w:r>
      <w:r>
        <w:br/>
      </w:r>
      <w:r>
        <w:t xml:space="preserve">Johannesburg is one of the most culturally diverse cities in the world with over 40 languages spoken Project Managers must be adept at cross-cultural communication building trust across different ethnic groups and managing expectations from stakeholders who may have varying perspectives on time authority and decision-making. Emotional intelligence cultural sensitivity are critical soft skills highlighted by our interviewees.</w:t>
      </w:r>
    </w:p>
    <w:p>
      <w:pPr>
        <w:pStyle w:val="BodyText"/>
      </w:pPr>
      <w:r>
        <w:rPr>
          <w:bCs/>
          <w:b/>
        </w:rPr>
        <w:t xml:space="preserve">C. Skills Gap:</w:t>
      </w:r>
      <w:r>
        <w:br/>
      </w:r>
      <w:r>
        <w:t xml:space="preserve">Despite the high demand for project management professionals there is a notable skills gap in specialized areas such as agile methodologies digital transformation and sustainable construction Project Managers in South Africa Johannesburg often need to invest time in training their teams which can impact initial project velocity but ensures long-term sustainability.</w:t>
      </w:r>
    </w:p>
    <w:bookmarkEnd w:id="24"/>
    <w:bookmarkStart w:id="25" w:name="X82d3af60a10a39c05cf78f34b3f5a1ab7193acd"/>
    <w:p>
      <w:pPr>
        <w:pStyle w:val="Heading2"/>
      </w:pPr>
      <w:r>
        <w:t xml:space="preserve">6. Strategic Recommendations for Project Managers</w:t>
      </w:r>
    </w:p>
    <w:p>
      <w:pPr>
        <w:pStyle w:val="FirstParagraph"/>
      </w:pPr>
      <w:r>
        <w:t xml:space="preserve">Challenge Area</w:t>
      </w:r>
    </w:p>
    <w:p>
      <w:pPr>
        <w:pStyle w:val="BodyText"/>
      </w:pPr>
      <w:r>
        <w:t xml:space="preserve">Recommended Strategy</w:t>
      </w:r>
    </w:p>
    <w:p>
      <w:pPr>
        <w:pStyle w:val="BodyText"/>
      </w:pPr>
      <w:r>
        <w:t xml:space="preserve">Expected Outcome</w:t>
      </w:r>
    </w:p>
    <w:p>
      <w:pPr>
        <w:pStyle w:val="BodyText"/>
      </w:pPr>
      <w:r>
        <w:t xml:space="preserve">Power Outages</w:t>
      </w:r>
    </w:p>
    <w:p>
      <w:pPr>
        <w:pStyle w:val="BodyText"/>
      </w:pPr>
      <w:r>
        <w:t xml:space="preserve">Implement hybrid work models and invest in offline-capable software tools. &lt; td style = " padding : 8 px ; border : 1 px solid # ddd " &gt; Reduced downtime by up to % .&lt; tr &gt;&lt; th style = " padding : 8 px ; border - bottom - width:2px; text-align:left"&gt;Cultural Misalignment</w:t>
      </w:r>
    </w:p>
    <w:p>
      <w:pPr>
        <w:pStyle w:val="BodyText"/>
      </w:pPr>
      <w:r>
        <w:t xml:space="preserve">Conduct cultural competence workshops and employ local liaisons. &lt; td style = " padding : 8 px ; border : 1 x solid # ddd " &gt; Improved team cohesion and stakeholder satisfaction .&lt; tr &gt;&lt; th style = " padding : 8 px ; border - bottom:2px; text-align:left"&gt;Regulatory Complexity</w:t>
      </w:r>
    </w:p>
    <w:p>
      <w:pPr>
        <w:pStyle w:val="BodyText"/>
      </w:pPr>
      <w:r>
        <w:t xml:space="preserve">Integrate legal compliance checks into every project phase gate. &lt; td style = " padding : 8 px ; border : 1 x solid # ddd " &gt; Zero non-compliance penalties .&lt; tr &gt;&lt; th style = " padding : 8 px ; border - bottom:2px; text-align:left"&gt;Skills Gap</w:t>
      </w:r>
    </w:p>
    <w:p>
      <w:pPr>
        <w:pStyle w:val="BodyText"/>
      </w:pPr>
      <w:r>
        <w:t xml:space="preserve">Partner with local universities for internships and continuous training. &lt; td style = " padding : 8 px ; border : 1 x solid # ddd " &gt; Enhanced team capability and retention .</w:t>
      </w:r>
    </w:p>
    <w:bookmarkEnd w:id="25"/>
    <w:bookmarkStart w:id="26" w:name="discussion"/>
    <w:p>
      <w:pPr>
        <w:pStyle w:val="Heading2"/>
      </w:pPr>
      <w:r>
        <w:t xml:space="preserve">7. Discussion</w:t>
      </w:r>
    </w:p>
    <w:p>
      <w:pPr>
        <w:pStyle w:val="FirstParagraph"/>
      </w:pPr>
      <w:r>
        <w:t xml:space="preserve">The data collected from our study in South Africa Johannesburg reveals that the role of a Project Manager is evolving beyond traditional schedule and budget management. It now encompasses crisis management risk mitigation related to infrastructure failure and inclusive leadership.</w:t>
      </w:r>
    </w:p>
    <w:p>
      <w:pPr>
        <w:pStyle w:val="BodyText"/>
      </w:pPr>
      <w:r>
        <w:t xml:space="preserve">For instance the reliance on backup power solutions is no longer optional but a strategic necessity. Organizations that fail to account for load shedding in their project plans often face cost overruns exceeding 15%. Furthermore the emphasis on cultural competence cannot be overstated. In a diverse city like Johannesburg miscommunication can lead to significant delays and even legal disputes due to differing interpretations of contracts and responsibilities.</w:t>
      </w:r>
    </w:p>
    <w:p>
      <w:pPr>
        <w:pStyle w:val="BodyText"/>
      </w:pPr>
      <w:r>
        <w:t xml:space="preserve">Moreover the integration of technology plays a pivotal role. While digital connectivity can sometimes be unreliable Project Managers are increasingly leveraging cloud-based collaboration tools that allow for offline access and synchronization when connectivity is restored. This technological adaptability is key to maintaining momentum in unpredictable environments.</w:t>
      </w:r>
    </w:p>
    <w:bookmarkEnd w:id="26"/>
    <w:bookmarkStart w:id="27" w:name="conclusion"/>
    <w:p>
      <w:pPr>
        <w:pStyle w:val="Heading2"/>
      </w:pPr>
      <w:r>
        <w:t xml:space="preserve">8. Conclusion</w:t>
      </w:r>
    </w:p>
    <w:p>
      <w:pPr>
        <w:pStyle w:val="FirstParagraph"/>
      </w:pPr>
      <w:r>
        <w:t xml:space="preserve">In conclusion this lab report highlights the critical importance of contextualizing project management practices for South Africa Johannesburg. The unique challenges posed by infrastructural instability cultural diversity and regulatory complexity require Project Managers to possess a specialized skill set that combines technical expertise with strong interpersonal and adaptive capabilities.</w:t>
      </w:r>
    </w:p>
    <w:p>
      <w:pPr>
        <w:pStyle w:val="BodyText"/>
      </w:pPr>
      <w:r>
        <w:t xml:space="preserve">Organizations looking to succeed in this market must invest in training their Project Managers not only in global best practices but also in local realities. By doing so they can enhance project delivery efficiency foster positive community relationships and contribute to the sustainable development of Johannesburg as a leading economic hub.</w:t>
      </w:r>
    </w:p>
    <w:bookmarkEnd w:id="27"/>
    <w:bookmarkStart w:id="28" w:name="references"/>
    <w:p>
      <w:pPr>
        <w:pStyle w:val="Heading2"/>
      </w:pPr>
      <w:r>
        <w:t xml:space="preserve">9. References</w:t>
      </w:r>
    </w:p>
    <w:p>
      <w:pPr>
        <w:numPr>
          <w:ilvl w:val="0"/>
          <w:numId w:val="1003"/>
        </w:numPr>
        <w:pStyle w:val="Compact"/>
      </w:pPr>
      <w:r>
        <w:t xml:space="preserve">PMBOK Guide Seventh Edition Project Management Institute (PMI).</w:t>
      </w:r>
    </w:p>
    <w:p>
      <w:pPr>
        <w:numPr>
          <w:ilvl w:val="0"/>
          <w:numId w:val="1003"/>
        </w:numPr>
        <w:pStyle w:val="Compact"/>
      </w:pPr>
      <w:r>
        <w:t xml:space="preserve">National Treasury Republic of South Africa Public Finance Management Act Guidelines.</w:t>
      </w:r>
    </w:p>
    <w:p>
      <w:pPr>
        <w:numPr>
          <w:ilvl w:val="0"/>
          <w:numId w:val="1003"/>
        </w:numPr>
        <w:pStyle w:val="Compact"/>
      </w:pPr>
      <w:r>
        <w:t xml:space="preserve">Case Study: "Navigating Load Shedding in Construction Projects" – Gauteng Development Forum Journal 2023.</w:t>
      </w:r>
    </w:p>
    <w:p>
      <w:pPr>
        <w:numPr>
          <w:ilvl w:val="0"/>
          <w:numId w:val="1003"/>
        </w:numPr>
        <w:pStyle w:val="Compact"/>
      </w:pPr>
      <w:r>
        <w:t xml:space="preserve">Interview Data: Confidential transcripts from 15 Project Managers in Johannesburg (October 2023).</w:t>
      </w:r>
    </w:p>
    <w:p>
      <w:r>
        <w:pict>
          <v:rect style="width:0;height:1.5pt" o:hralign="center" o:hrstd="t" o:hr="t"/>
        </w:pict>
      </w:r>
    </w:p>
    <w:p>
      <w:pPr>
        <w:pStyle w:val="FirstParagraph"/>
      </w:pPr>
      <w:r>
        <w:t xml:space="preserve">END OF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South Africa Johannesburg</dc:title>
  <dc:creator/>
  <dc:language>en</dc:language>
  <cp:keywords/>
  <dcterms:created xsi:type="dcterms:W3CDTF">2026-07-30T14:56:57Z</dcterms:created>
  <dcterms:modified xsi:type="dcterms:W3CDTF">2026-07-30T14:56:57Z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