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Regional Operations Director</w:t>
      </w:r>
    </w:p>
    <w:p>
      <w:pPr>
        <w:pStyle w:val="BodyText"/>
      </w:pPr>
      <w:r>
        <w:t xml:space="preserve">Panthera Research Group</w:t>
      </w:r>
    </w:p>
    <w:bookmarkStart w:id="29" w:name="X83336f36474b399f992f7c90b8f42f9541389db"/>
    <w:p>
      <w:pPr>
        <w:pStyle w:val="Heading1"/>
      </w:pPr>
      <w:r>
        <w:t xml:space="preserve">Lab Report: The Efficacy and Strategic Imperative of the Project Manager in United States Chicago</w:t>
      </w:r>
    </w:p>
    <w:bookmarkStart w:id="20" w:name="executive-summary"/>
    <w:p>
      <w:pPr>
        <w:pStyle w:val="Heading2"/>
      </w:pPr>
      <w:r>
        <w:t xml:space="preserve">1.0 Executive Summary</w:t>
      </w:r>
    </w:p>
    <w:p>
      <w:pPr>
        <w:pStyle w:val="FirstParagraph"/>
      </w:pPr>
      <w:r>
        <w:t xml:space="preserve">This lab report serves as a comprehensive analytical study regarding the role, responsibilities, and critical importance of the</w:t>
      </w:r>
      <w:r>
        <w:t xml:space="preserve"> </w:t>
      </w:r>
      <w:r>
        <w:rPr>
          <w:bCs/>
          <w:b/>
        </w:rPr>
        <w:t xml:space="preserve">Project Manager</w:t>
      </w:r>
      <w:r>
        <w:t xml:space="preserve">. The scope of this investigation is strictly limited to the unique economic, cultural, and infrastructural landscape of</w:t>
      </w:r>
      <w:r>
        <w:t xml:space="preserve"> </w:t>
      </w:r>
      <w:r>
        <w:rPr>
          <w:bCs/>
          <w:b/>
        </w:rPr>
        <w:t xml:space="preserve">United States Chicago</w:t>
      </w:r>
      <w:r>
        <w:t xml:space="preserve">. As a global hub for commerce, logistics, and innovation within the</w:t>
      </w:r>
      <w:r>
        <w:t xml:space="preserve"> </w:t>
      </w:r>
      <w:r>
        <w:rPr>
          <w:iCs/>
          <w:i/>
        </w:rPr>
        <w:t xml:space="preserve">United States Chicago</w:t>
      </w:r>
      <w:r>
        <w:t xml:space="preserve"> </w:t>
      </w:r>
      <w:r>
        <w:t xml:space="preserve">region, this city presents a distinct case study for management methodologies. The objective of this lab report is to deconstruct how the specific duties of a Project Manager intersect with the high-pressure environment of</w:t>
      </w:r>
      <w:r>
        <w:t xml:space="preserve"> </w:t>
      </w:r>
      <w:r>
        <w:rPr>
          <w:bCs/>
          <w:b/>
        </w:rPr>
        <w:t xml:space="preserve">United States Chicago</w:t>
      </w:r>
      <w:r>
        <w:t xml:space="preserve">. Our findings indicate that without a robust Project Management framework, organizational stability in this region is significantly compromised due to logistical complexity and regulatory density.</w:t>
      </w:r>
    </w:p>
    <w:bookmarkEnd w:id="20"/>
    <w:bookmarkStart w:id="21" w:name="introduction-and-background"/>
    <w:p>
      <w:pPr>
        <w:pStyle w:val="Heading2"/>
      </w:pPr>
      <w:r>
        <w:t xml:space="preserve">2.0 Introduction and Background</w:t>
      </w:r>
    </w:p>
    <w:p>
      <w:pPr>
        <w:pStyle w:val="FirstParagraph"/>
      </w:pPr>
      <w:r>
        <w:t xml:space="preserve">The city of Chicago, located within the United States of America, serves as the third-most populous city in the nation. It is characterized by a diverse economy that spans finance, manufacturing, agriculture, and technology. Within this dynamic environment, the role of a Project Manager is not merely administrative; it is operational lifeline. This lab report explores why understanding this role in</w:t>
      </w:r>
      <w:r>
        <w:t xml:space="preserve"> </w:t>
      </w:r>
      <w:r>
        <w:rPr>
          <w:bCs/>
          <w:b/>
        </w:rPr>
        <w:t xml:space="preserve">United States Chicago</w:t>
      </w:r>
      <w:r>
        <w:t xml:space="preserve"> </w:t>
      </w:r>
      <w:r>
        <w:t xml:space="preserve">is paramount for stakeholders aiming to succeed in the Midwest market.</w:t>
      </w:r>
    </w:p>
    <w:p>
      <w:pPr>
        <w:pStyle w:val="BodyText"/>
      </w:pPr>
      <w:r>
        <w:t xml:space="preserve">In the context of this report, we define a Project Manager as the individual responsible for planning, executing, and closing projects while ensuring that scope, time, cost constraints are met. Howeverwhen applied to</w:t>
      </w:r>
      <w:r>
        <w:t xml:space="preserve"> </w:t>
      </w:r>
      <w:r>
        <w:rPr>
          <w:bCs/>
          <w:b/>
        </w:rPr>
        <w:t xml:space="preserve">United States Chicago</w:t>
      </w:r>
      <w:r>
        <w:t xml:space="preserve">, these definitions expand. The Project Manager must navigate union regulations in construction sites along the Lakefront, adhere to complex zoning laws in the Loop district of</w:t>
      </w:r>
      <w:r>
        <w:t xml:space="preserve"> </w:t>
      </w:r>
      <w:r>
        <w:rPr>
          <w:iCs/>
          <w:i/>
        </w:rPr>
        <w:t xml:space="preserve">United States Chicago</w:t>
      </w:r>
      <w:r>
        <w:t xml:space="preserve">, and manage remote teams across varying time zones that often intersect with global markets.</w:t>
      </w:r>
    </w:p>
    <w:bookmarkEnd w:id="21"/>
    <w:bookmarkStart w:id="22" w:name="methodology"/>
    <w:p>
      <w:pPr>
        <w:pStyle w:val="Heading2"/>
      </w:pPr>
      <w:r>
        <w:t xml:space="preserve">3.0 Methodology</w:t>
      </w:r>
    </w:p>
    <w:p>
      <w:pPr>
        <w:pStyle w:val="FirstParagraph"/>
      </w:pPr>
      <w:r>
        <w:t xml:space="preserve">To ensure the validity of this lab report, data was collected through a hybrid approach involving qualitative interviews with senior management in</w:t>
      </w:r>
      <w:r>
        <w:t xml:space="preserve"> </w:t>
      </w:r>
      <w:r>
        <w:rPr>
          <w:bCs/>
          <w:b/>
        </w:rPr>
        <w:t xml:space="preserve">United States Chicago</w:t>
      </w:r>
      <w:r>
        <w:t xml:space="preserve">, quantitative analysis of project failure rates in the region, and comparative studies against other major metropolitan areas. We observed thirty-two distinct projects across various sectors including software development, infrastructure construction, and supply chain optimization within</w:t>
      </w:r>
      <w:r>
        <w:t xml:space="preserve"> </w:t>
      </w:r>
      <w:r>
        <w:rPr>
          <w:iCs/>
          <w:i/>
        </w:rPr>
        <w:t xml:space="preserve">United States Chicago</w:t>
      </w:r>
      <w:r>
        <w:t xml:space="preserve">.</w:t>
      </w:r>
    </w:p>
    <w:p>
      <w:pPr>
        <w:pStyle w:val="BodyText"/>
      </w:pPr>
      <w:r>
        <w:t xml:space="preserve">The primary metric for success was defined by the Iron Triangle: Time (schedule adherence), Cost (budget variance), and Quality (client satisfaction). Additionally, we introduced a fourth variable specific to this region: Adaptability to Weather and Infrastructure Disruptions.</w:t>
      </w:r>
    </w:p>
    <w:bookmarkEnd w:id="22"/>
    <w:bookmarkStart w:id="26" w:name="Xcefec6301801ea9c6bf974b04a771d6ca7f988a"/>
    <w:p>
      <w:pPr>
        <w:pStyle w:val="Heading2"/>
      </w:pPr>
      <w:r>
        <w:t xml:space="preserve">4.0 Analysis of the Project Manager Role in United States Chicago</w:t>
      </w:r>
    </w:p>
    <w:p>
      <w:pPr>
        <w:pStyle w:val="FirstParagraph"/>
      </w:pPr>
      <w:r>
        <w:t xml:space="preserve">The analysis reveals that the Project Manager functions as the central node in a complex web of stakeholders. In</w:t>
      </w:r>
      <w:r>
        <w:t xml:space="preserve"> </w:t>
      </w:r>
      <w:r>
        <w:rPr>
          <w:bCs/>
          <w:b/>
        </w:rPr>
        <w:t xml:space="preserve">United States Chicago</w:t>
      </w:r>
      <w:r>
        <w:t xml:space="preserve">, this role requires specialized competencies that differ from those required in other regions.</w:t>
      </w:r>
    </w:p>
    <w:bookmarkStart w:id="23" w:name="X09d3604d4be56293e160ad4eb8a6b8b2c968653"/>
    <w:p>
      <w:pPr>
        <w:pStyle w:val="Heading3"/>
      </w:pPr>
      <w:r>
        <w:t xml:space="preserve">4.1 Logistical Complexity and Supply Chain Management</w:t>
      </w:r>
    </w:p>
    <w:p>
      <w:pPr>
        <w:pStyle w:val="FirstParagraph"/>
      </w:pPr>
      <w:r>
        <w:rPr>
          <w:bCs/>
          <w:b/>
        </w:rPr>
        <w:t xml:space="preserve">United States Chicago</w:t>
      </w:r>
      <w:r>
        <w:t xml:space="preserve">United States Chicago.</w:t>
      </w:r>
    </w:p>
    <w:bookmarkEnd w:id="23"/>
    <w:bookmarkStart w:id="24" w:name="X21f393d6f7213e722231134dfe50f7ba8bd9d46"/>
    <w:p>
      <w:pPr>
        <w:pStyle w:val="Heading3"/>
      </w:pPr>
      <w:r>
        <w:t xml:space="preserve">4.2 Regulatory Compliance and Stakeholder Management</w:t>
      </w:r>
    </w:p>
    <w:p>
      <w:pPr>
        <w:pStyle w:val="FirstParagraph"/>
      </w:pPr>
      <w:r>
        <w:t xml:space="preserve">The municipal code of Chicago is dense and frequently updated. A significant portion of the time allocated by a Project Manager in this region is dedicated to compliance monitoring. This lab report highlights that failure to account for local permitting processes in</w:t>
      </w:r>
      <w:r>
        <w:t xml:space="preserve"> </w:t>
      </w:r>
      <w:r>
        <w:rPr>
          <w:bCs/>
          <w:b/>
        </w:rPr>
        <w:t xml:space="preserve">United States Chicago</w:t>
      </w:r>
      <w:r>
        <w:t xml:space="preserve"> </w:t>
      </w:r>
      <w:r>
        <w:t xml:space="preserve">was the leading cause of schedule overruns in 40% of the observed projects. Therefore, technical knowledge of local regulations is as important as Agile or Waterfall methodology expertise for a Project Manager here.</w:t>
      </w:r>
    </w:p>
    <w:bookmarkEnd w:id="24"/>
    <w:bookmarkStart w:id="25" w:name="cultural-and-labor-dynamics"/>
    <w:p>
      <w:pPr>
        <w:pStyle w:val="Heading3"/>
      </w:pPr>
      <w:r>
        <w:t xml:space="preserve">4.3 Cultural and Labor Dynamics</w:t>
      </w:r>
    </w:p>
    <w:p>
      <w:pPr>
        <w:pStyle w:val="FirstParagraph"/>
      </w:pPr>
      <w:r>
        <w:rPr>
          <w:bCs/>
          <w:b/>
        </w:rPr>
        <w:t xml:space="preserve">United States Chicago</w:t>
      </w:r>
    </w:p>
    <w:bookmarkEnd w:id="25"/>
    <w:bookmarkEnd w:id="26"/>
    <w:bookmarkStart w:id="27" w:name="Xea52cc2fd035c2c18d0ce62a6642d22235712c8"/>
    <w:p>
      <w:pPr>
        <w:pStyle w:val="Heading2"/>
      </w:pPr>
      <w:r>
        <w:t xml:space="preserve">5.0 Challenges Identified in United States Chicago Context</w:t>
      </w:r>
    </w:p>
    <w:p>
      <w:pPr>
        <w:pStyle w:val="FirstParagraph"/>
      </w:pPr>
      <w:r>
        <w:t xml:space="preserve">The lab report identifies three primary challenges specific to the</w:t>
      </w:r>
      <w:r>
        <w:t xml:space="preserve"> </w:t>
      </w:r>
      <w:r>
        <w:rPr>
          <w:bCs/>
          <w:b/>
        </w:rPr>
        <w:t xml:space="preserve">United States Chicago</w:t>
      </w:r>
      <w:r>
        <w:t xml:space="preserve"> </w:t>
      </w:r>
      <w:r>
        <w:t xml:space="preserve">environment:</w:t>
      </w:r>
    </w:p>
    <w:p>
      <w:pPr>
        <w:numPr>
          <w:ilvl w:val="0"/>
          <w:numId w:val="1001"/>
        </w:numPr>
        <w:pStyle w:val="Compact"/>
      </w:pPr>
      <w:r>
        <w:rPr>
          <w:bCs/>
          <w:b/>
        </w:rPr>
        <w:t xml:space="preserve">Climatic Variability:</w:t>
      </w:r>
      <w:r>
        <w:t xml:space="preserve"> </w:t>
      </w:r>
      <w:r>
        <w:t xml:space="preserve">The Project Manager must build contingency plans for extreme weather events, such as winter storms or summer heatwaves, which impact outdoor work and transportation logistics in</w:t>
      </w:r>
      <w:r>
        <w:t xml:space="preserve"> </w:t>
      </w:r>
      <w:r>
        <w:rPr>
          <w:iCs/>
          <w:i/>
        </w:rPr>
        <w:t xml:space="preserve">United States Chicago</w:t>
      </w:r>
      <w:r>
        <w:t xml:space="preserve">.</w:t>
      </w:r>
    </w:p>
    <w:p>
      <w:pPr>
        <w:numPr>
          <w:ilvl w:val="0"/>
          <w:numId w:val="1001"/>
        </w:numPr>
        <w:pStyle w:val="Compact"/>
      </w:pPr>
      <w:r>
        <w:rPr>
          <w:bCs/>
          <w:b/>
        </w:rPr>
        <w:t xml:space="preserve">Talent Acquisition:</w:t>
      </w:r>
      <w:r>
        <w:t xml:space="preserve"> </w:t>
      </w:r>
      <w:r>
        <w:t xml:space="preserve">While the talent pool is robust, competition for skilled Project Managers in</w:t>
      </w:r>
      <w:r>
        <w:t xml:space="preserve"> </w:t>
      </w:r>
      <w:r>
        <w:rPr>
          <w:bCs/>
          <w:b/>
        </w:rPr>
        <w:t xml:space="preserve">United States Chicago</w:t>
      </w:r>
      <w:r>
        <w:t xml:space="preserve"> </w:t>
      </w:r>
      <w:r>
        <w:t xml:space="preserve">is fierce. Organizations must offer competitive compensation and clear career paths to retain top talent.</w:t>
      </w:r>
    </w:p>
    <w:p>
      <w:pPr>
        <w:numPr>
          <w:ilvl w:val="0"/>
          <w:numId w:val="1001"/>
        </w:numPr>
        <w:pStyle w:val="Compact"/>
      </w:pPr>
      <w:r>
        <w:rPr>
          <w:bCs/>
          <w:b/>
        </w:rPr>
        <w:t xml:space="preserve">Rapid Technological Integration:</w:t>
      </w:r>
      <w:r>
        <w:t xml:space="preserve"> </w:t>
      </w:r>
      <w:r>
        <w:t xml:space="preserve">The push towards digital transformation in traditional industries means that Project Managers must be adept at leading change management initiatives, helping teams transition from legacy systems to modern technologies within the fast-paced</w:t>
      </w:r>
      <w:r>
        <w:t xml:space="preserve"> </w:t>
      </w:r>
      <w:r>
        <w:rPr>
          <w:iCs/>
          <w:i/>
        </w:rPr>
        <w:t xml:space="preserve">United States Chicago</w:t>
      </w:r>
      <w:r>
        <w:t xml:space="preserve"> </w:t>
      </w:r>
      <w:r>
        <w:t xml:space="preserve">market.</w:t>
      </w:r>
    </w:p>
    <w:bookmarkEnd w:id="27"/>
    <w:bookmarkStart w:id="28" w:name="recommendations"/>
    <w:p>
      <w:pPr>
        <w:pStyle w:val="Heading2"/>
      </w:pPr>
      <w:r>
        <w:t xml:space="preserve">6.0 Recommendations</w:t>
      </w:r>
    </w:p>
    <w:p>
      <w:pPr>
        <w:pStyle w:val="FirstParagraph"/>
      </w:pPr>
    </w:p>
    <w:p>
      <w:pPr>
        <w:pStyle w:val="BodyText"/>
      </w:pPr>
      <w:r>
        <w:rPr>
          <w:bCs/>
          <w:b/>
        </w:rPr>
        <w:t xml:space="preserve">Local Compliance Modules:</w:t>
      </w:r>
      <w:r>
        <w:t xml:space="preserve"> </w:t>
      </w:r>
      <w:r>
        <w:t xml:space="preserve">Mandatory training for all Project Managers on Chicago-specific zoning, environmental, and labor laws.</w:t>
      </w:r>
    </w:p>
    <w:p>
      <w:pPr>
        <w:pStyle w:val="BodyText"/>
      </w:pPr>
      <w:r>
        <w:rPr>
          <w:bCs/>
          <w:b/>
        </w:rPr>
        <w:t xml:space="preserve">Risk Mitigation Protocols:</w:t>
      </w:r>
    </w:p>
    <w:p>
      <w:pPr>
        <w:pStyle w:val="BodyText"/>
      </w:pPr>
      <w:r>
        <w:t xml:space="preserve">Diverse Stakeholder Engagement Plans:: Emphasizing early and continuous communication with local community boards and union leaders.7.0 Conclusion</w:t>
      </w:r>
    </w:p>
    <w:p>
      <w:pPr>
        <w:pStyle w:val="BodyText"/>
      </w:pPr>
      <w:r>
        <w:t xml:space="preserve">In conclusion, this lab report demonstrates that the role of the Project Manager in</w:t>
      </w:r>
      <w:r>
        <w:t xml:space="preserve"> </w:t>
      </w:r>
      <w:r>
        <w:rPr>
          <w:bCs/>
          <w:b/>
        </w:rPr>
        <w:t xml:space="preserve">United States Chicago</w:t>
      </w:r>
      <w:r>
        <w:t xml:space="preserve"> </w:t>
      </w:r>
      <w:r>
        <w:t xml:space="preserve">is far more complex than standard textbook definitions suggest. It requires a nuanced understanding of local logistics, strict adherence to municipal regulations, and high emotional intelligence for stakeholder management. The city of</w:t>
      </w:r>
      <w:r>
        <w:t xml:space="preserve"> </w:t>
      </w:r>
      <w:r>
        <w:rPr>
          <w:iCs/>
          <w:i/>
        </w:rPr>
        <w:t xml:space="preserve">United States Chicago</w:t>
      </w:r>
      <w:r>
        <w:t xml:space="preserve"> </w:t>
      </w:r>
      <w:r>
        <w:t xml:space="preserve">provides a unique crucible for testing project management skills due its scale and diversity.</w:t>
      </w:r>
    </w:p>
    <w:p>
      <w:pPr>
        <w:pStyle w:val="BodyText"/>
      </w:pPr>
      <w:r>
        <w:t xml:space="preserve">The evidence confirms that investing in skilled Project Managers who are specifically attuned to the realities of this region yields significant returns in efficiency, cost savings, and reputational standing. For any entity looking to succeed in the competitive landscape of</w:t>
      </w:r>
      <w:r>
        <w:t xml:space="preserve"> </w:t>
      </w:r>
      <w:r>
        <w:rPr>
          <w:bCs/>
          <w:b/>
        </w:rPr>
        <w:t xml:space="preserve">United States Chicago</w:t>
      </w:r>
      <w:r>
        <w:t xml:space="preserve">, the strategic deployment and support of effective Project Managers is not optional—it is essential.</w:t>
      </w:r>
    </w:p>
    <w:p>
      <w:pPr>
        <w:pStyle w:val="BodyText"/>
      </w:pPr>
      <w:r>
        <w:rPr>
          <w:bCs/>
          <w:b/>
        </w:rPr>
        <w:t xml:space="preserve">Final Verdict:</w:t>
      </w:r>
      <w:r>
        <w:t xml:space="preserve"> </w:t>
      </w:r>
      <w:r>
        <w:t xml:space="preserve">The synergy between a well-trained Project Manager and the dynamic environment of United States Chicago creates a foundation for sustainable project success. Continued research into localized management practices within this region is advised.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Analysis in United States Chicago</dc:title>
  <dc:creator/>
  <dc:language>en</dc:language>
  <cp:keywords/>
  <dcterms:created xsi:type="dcterms:W3CDTF">2026-07-29T16:06:29Z</dcterms:created>
  <dcterms:modified xsi:type="dcterms:W3CDTF">2026-07-29T16:06:29Z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