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p>
    <w:bookmarkStart w:id="32" w:name="X9c28c7b4891f116a1b50d84f4bdd5c6fa2f4a9b"/>
    <w:p>
      <w:pPr>
        <w:pStyle w:val="Heading1"/>
      </w:pPr>
      <w:r>
        <w:t xml:space="preserve">Laboratory Report on Project Manager Competencies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Urban Management Studies</w:t>
      </w:r>
    </w:p>
    <w:p>
      <w:pPr>
        <w:pStyle w:val="BodyText"/>
      </w:pPr>
      <w:r>
        <w:rPr>
          <w:bCs/>
          <w:b/>
        </w:rPr>
        <w:t xml:space="preserve">United States New York City</w:t>
      </w:r>
    </w:p>
    <w:p>
      <w:pPr>
        <w:pStyle w:val="BodyText"/>
      </w:pPr>
      <w:r>
        <w:rPr>
          <w:iCs/>
          <w:i/>
        </w:rPr>
        <w:t xml:space="preserve">Note: This document is formatted as a formal Lab Report analyzing the operational, strategic, and cultural dynamics of the Project Manager role within the specific context of United States New York City.</w:t>
      </w:r>
    </w:p>
    <w:bookmarkStart w:id="20" w:name="introduction-and-objective"/>
    <w:p>
      <w:pPr>
        <w:pStyle w:val="Heading2"/>
      </w:pPr>
      <w:r>
        <w:t xml:space="preserve">1. Introduction and Objective</w:t>
      </w:r>
    </w:p>
    <w:p>
      <w:pPr>
        <w:pStyle w:val="FirstParagraph"/>
      </w:pPr>
      <w:r>
        <w:t xml:space="preserve">The primary objective of this laboratory report is to dissect the multifaceted role of a Project Manager operating within one of the most dynamic economic hubs in the world. While project management methodologies are universal, their application is heavily influenced by geographic, cultural, and regulatory environments. This study focuses specifically on United States New York City as a case study environment. The "laboratory" setting for this report is conceptualized as the high-pressure intersection of finance, real estate development, and technological innovation that characterizes New York City.</w:t>
      </w:r>
    </w:p>
    <w:p>
      <w:pPr>
        <w:pStyle w:val="BodyText"/>
      </w:pPr>
      <w:r>
        <w:t xml:space="preserve">In this context, a Project Manager is not merely an administrator of schedules but a critical node in the network that keeps the city’s infrastructure and corporate sectors functioning. The report aims to evaluate how a Project Manager must adapt standard agile or waterfall methodologies to fit the unique constraints of United States New York City, including stringent zoning laws, unionized labor forces, and a highly competitive talent market. By treating these external factors as variables in a scientific experiment, we can better understand the required competencies for success.</w:t>
      </w:r>
    </w:p>
    <w:bookmarkEnd w:id="20"/>
    <w:bookmarkStart w:id="24" w:name="Xd3510351ea54f62f203c079faa2eae756bc7f1e"/>
    <w:p>
      <w:pPr>
        <w:pStyle w:val="Heading2"/>
      </w:pPr>
      <w:r>
        <w:t xml:space="preserve">2. Environmental Variables: The United States New York City Context</w:t>
      </w:r>
    </w:p>
    <w:p>
      <w:pPr>
        <w:pStyle w:val="FirstParagraph"/>
      </w:pPr>
      <w:r>
        <w:t xml:space="preserve">To accurately assess the role of the Project Manager, one must first define the environmental conditions. United States New York City presents a unique set of challenges that serve as independent variables affecting project outcomes. These variables include:</w:t>
      </w:r>
    </w:p>
    <w:bookmarkStart w:id="21" w:name="regulatory-and-bureaucratic-complexity"/>
    <w:p>
      <w:pPr>
        <w:pStyle w:val="Heading3"/>
      </w:pPr>
      <w:r>
        <w:t xml:space="preserve">2.1 Regulatory and Bureaucratic Complexity</w:t>
      </w:r>
    </w:p>
    <w:p>
      <w:pPr>
        <w:pStyle w:val="FirstParagraph"/>
      </w:pPr>
      <w:r>
        <w:t xml:space="preserve">New York City operates under a distinct layer of municipal codes that often exceed federal requirements. For a Project Manager, navigating the Department of Buildings (DOB), the Landmarks Preservation Commission, and various local zoning resolutions is akin to solving complex equations in real-time. A delay in permit acquisition can cascade into significant budget overruns. Therefore, technical literacy regarding local regulations is not optional; it is a core competency for any Project Manager operating in this region.</w:t>
      </w:r>
    </w:p>
    <w:bookmarkEnd w:id="21"/>
    <w:bookmarkStart w:id="22" w:name="demographic-and-cultural-diversity"/>
    <w:p>
      <w:pPr>
        <w:pStyle w:val="Heading3"/>
      </w:pPr>
      <w:r>
        <w:t xml:space="preserve">2.2 Demographic and Cultural Diversity</w:t>
      </w:r>
    </w:p>
    <w:p>
      <w:pPr>
        <w:pStyle w:val="FirstParagraph"/>
      </w:pPr>
      <w:r>
        <w:t xml:space="preserve">The workforce in United States New York City is one of the most diverse in the world. A Project Manager must possess high emotional intelligence to mediate between stakeholders from varied cultural backgrounds, linguistic groups, and professional disciplines. The communication style required here differs significantly from other regions; it tends to be direct, fast-paced, and demanding efficiency. This cultural nuance is a critical dependent variable that influences team morale and productivity.</w:t>
      </w:r>
    </w:p>
    <w:bookmarkEnd w:id="22"/>
    <w:bookmarkStart w:id="23" w:name="economic-volatility"/>
    <w:p>
      <w:pPr>
        <w:pStyle w:val="Heading3"/>
      </w:pPr>
      <w:r>
        <w:t xml:space="preserve">2.3 Economic Volatility</w:t>
      </w:r>
    </w:p>
    <w:p>
      <w:pPr>
        <w:pStyle w:val="FirstParagraph"/>
      </w:pPr>
      <w:r>
        <w:t xml:space="preserve">As a global financial capital, New York City is susceptible to rapid market fluctuations. A Project Manager must be adept at risk management, anticipating how economic shifts might impact supply chain logistics or budget allocation for long-term construction or software development projects.</w:t>
      </w:r>
    </w:p>
    <w:bookmarkEnd w:id="23"/>
    <w:bookmarkEnd w:id="24"/>
    <w:bookmarkStart w:id="28" w:name="X1e5dff9288f5f6402aeabfbe66b45b43897bf14"/>
    <w:p>
      <w:pPr>
        <w:pStyle w:val="Heading2"/>
      </w:pPr>
      <w:r>
        <w:t xml:space="preserve">3. Experimental Methodology: The Role of the Project Manager</w:t>
      </w:r>
    </w:p>
    <w:p>
      <w:pPr>
        <w:pStyle w:val="FirstParagraph"/>
      </w:pPr>
      <w:r>
        <w:t xml:space="preserve">In this section, we analyze the Project Manager as the primary instrument through which these environmental variables are managed. The methodology of analysis breaks down the role into three experimental phases: Planning, Execution, and Closure.</w:t>
      </w:r>
    </w:p>
    <w:bookmarkStart w:id="25" w:name="Xde962e070909ae8617f17168145ec5a00ae77f0"/>
    <w:p>
      <w:pPr>
        <w:pStyle w:val="Heading3"/>
      </w:pPr>
      <w:r>
        <w:t xml:space="preserve">3.1 Phase I: Strategic Planning in a High-Density Environment</w:t>
      </w:r>
    </w:p>
    <w:p>
      <w:pPr>
        <w:pStyle w:val="FirstParagraph"/>
      </w:pPr>
      <w:r>
        <w:t xml:space="preserve">In United States New York City, space is a premium resource. For Project Managers overseeing construction or logistics, this means that site logistics plans must be meticulously detailed. Unlike projects in suburban areas with ample staging ground, NYC requires just-in-time delivery systems and vertical supply chains. The Planning phase for a Project Manager here involves rigorous stakeholder mapping to include not only clients and contractors but also local community boards and neighborhood associations who have veto power over many developments.</w:t>
      </w:r>
    </w:p>
    <w:bookmarkEnd w:id="25"/>
    <w:bookmarkStart w:id="26" w:name="phase-ii-execution-and-adaptation"/>
    <w:p>
      <w:pPr>
        <w:pStyle w:val="Heading3"/>
      </w:pPr>
      <w:r>
        <w:t xml:space="preserve">3.2 Phase II: Execution and Adaptation</w:t>
      </w:r>
    </w:p>
    <w:p>
      <w:pPr>
        <w:pStyle w:val="FirstParagraph"/>
      </w:pPr>
      <w:r>
        <w:t xml:space="preserve">The execution phase reveals the true stress-test of a Project Manager’s capabilities. In NYC, unexpected variables are constant—whether it is an unforeseen utility line during excavation or a sudden change in federal tax incentives affecting IT project budgets. The Project Manager must demonstrate agility, pivoting strategies without losing sight of the critical path. This requires robust communication protocols and the ability to negotiate with a highly organized labor market. Union rules in New York often dictate specific workflows, requiring the Project Manager to integrate these constraints into their scheduling software effectively.</w:t>
      </w:r>
    </w:p>
    <w:bookmarkEnd w:id="26"/>
    <w:bookmarkStart w:id="27" w:name="Xf590a38c4dfe3b97dd2e295d9d7c503012aaf4b"/>
    <w:p>
      <w:pPr>
        <w:pStyle w:val="Heading3"/>
      </w:pPr>
      <w:r>
        <w:t xml:space="preserve">3.3 Phase III: Stakeholder Communication and Closure</w:t>
      </w:r>
    </w:p>
    <w:p>
      <w:pPr>
        <w:pStyle w:val="FirstParagraph"/>
      </w:pPr>
      <w:r>
        <w:t xml:space="preserve">Closure in this context is not just about handing over a deliverable; it is about ensuring compliance with local codes and achieving final sign-offs from multiple municipal agencies. The Project Manager must document every deviation from the original plan, providing a clear audit trail that satisfies both corporate auditors and city inspectors.</w:t>
      </w:r>
    </w:p>
    <w:bookmarkEnd w:id="27"/>
    <w:bookmarkEnd w:id="28"/>
    <w:bookmarkStart w:id="29" w:name="data-analysis-key-performance-indicators"/>
    <w:p>
      <w:pPr>
        <w:pStyle w:val="Heading2"/>
      </w:pPr>
      <w:r>
        <w:t xml:space="preserve">4. Data Analysis: Key Performance Indicators</w:t>
      </w:r>
    </w:p>
    <w:p>
      <w:pPr>
        <w:pStyle w:val="FirstParagraph"/>
      </w:pPr>
      <w:r>
        <w:t xml:space="preserve">To quantify the effectiveness of a Project Manager in this specific locale, we evaluate several Key Performance Indicators (KPIs). These metrics serve as the data points for our laboratory analysis.</w:t>
      </w:r>
    </w:p>
    <w:p>
      <w:pPr>
        <w:pStyle w:val="BodyText"/>
      </w:pPr>
      <w:r>
        <w:t xml:space="preserve">KPI Category</w:t>
      </w:r>
    </w:p>
    <w:p>
      <w:pPr>
        <w:pStyle w:val="BodyText"/>
      </w:pPr>
      <w:r>
        <w:t xml:space="preserve">Metric</w:t>
      </w:r>
    </w:p>
    <w:p>
      <w:pPr>
        <w:pStyle w:val="BodyText"/>
      </w:pPr>
      <w:r>
        <w:t xml:space="preserve">Ionic Significance in United States New York City</w:t>
      </w:r>
    </w:p>
    <w:p>
      <w:pPr>
        <w:pStyle w:val="BodyText"/>
      </w:pPr>
      <w:r>
        <w:t xml:space="preserve">tr&gt;&lt; tbody &gt;&lt; tr &gt;&lt; td &gt; Time Management</w:t>
      </w:r>
      <w:r>
        <w:br/>
      </w:r>
      <w:r>
        <w:t xml:space="preserve">&lt; td &gt; Schedule Variance (SV)</w:t>
      </w:r>
      <w:r>
        <w:br/>
      </w:r>
      <w:r>
        <w:t xml:space="preserve">&lt; th&gt; High Due to Permitting Delays</w:t>
      </w:r>
    </w:p>
    <w:p>
      <w:pPr>
        <w:pStyle w:val="BodyText"/>
      </w:pPr>
      <w:r>
        <w:t xml:space="preserve">Budget Adherence</w:t>
      </w:r>
    </w:p>
    <w:p>
      <w:pPr>
        <w:pStyle w:val="BodyText"/>
      </w:pPr>
      <w:r>
        <w:t xml:space="preserve">Cost Performance Index (CPI)</w:t>
      </w:r>
    </w:p>
    <w:p>
      <w:pPr>
        <w:pStyle w:val="BodyText"/>
      </w:pPr>
      <w:r>
        <w:t xml:space="preserve">Moderate to High due to Labor Costs</w:t>
      </w:r>
    </w:p>
    <w:p>
      <w:pPr>
        <w:pStyle w:val="BodyText"/>
      </w:pPr>
      <w:r>
        <w:t xml:space="preserve">tr&gt;&lt; tr &gt;&lt; td &gt; Stakeholder Satisfaction</w:t>
      </w:r>
      <w:r>
        <w:br/>
      </w:r>
      <w:r>
        <w:t xml:space="preserve">&lt; th &gt; Client Net Promoter Score (NPS)</w:t>
      </w:r>
      <w:r>
        <w:br/>
      </w:r>
      <w:r>
        <w:t xml:space="preserve">&lt; th&gt; Critical Due to Competitive Market</w:t>
      </w:r>
    </w:p>
    <w:p>
      <w:pPr>
        <w:pStyle w:val="BodyText"/>
      </w:pPr>
      <w:r>
        <w:t xml:space="preserve">Risk Mitigation</w:t>
      </w:r>
    </w:p>
    <w:p>
      <w:pPr>
        <w:pStyle w:val="BodyText"/>
      </w:pPr>
      <w:r>
        <w:t xml:space="preserve">Risk Exposure Score</w:t>
      </w:r>
    </w:p>
    <w:p>
      <w:pPr>
        <w:pStyle w:val="BodyText"/>
      </w:pPr>
      <w:r>
        <w:t xml:space="preserve">TD&gt;&lt; TH &gt; Very High Due to Regulatory Risks&lt; /TH &gt;&lt; TR &gt;&lt; TD &gt; Team Retention</w:t>
      </w:r>
      <w:r>
        <w:br/>
      </w:r>
      <w:r>
        <w:t xml:space="preserve">&lt; td &gt; Turnover Rate</w:t>
      </w:r>
      <w:r>
        <w:br/>
      </w:r>
      <w:r>
        <w:t xml:space="preserve">&lt; th&gt;Moderate due to High Cost of Living</w:t>
      </w:r>
    </w:p>
    <w:bookmarkEnd w:id="29"/>
    <w:bookmarkStart w:id="30" w:name="discussion-and-implications"/>
    <w:p>
      <w:pPr>
        <w:pStyle w:val="Heading2"/>
      </w:pPr>
      <w:r>
        <w:t xml:space="preserve">5. Discussion and Implications</w:t>
      </w:r>
    </w:p>
    <w:p>
      <w:pPr>
        <w:pStyle w:val="FirstParagraph"/>
      </w:pPr>
      <w:r>
        <w:t xml:space="preserve">The analysis indicates that a Project Manager operating in United States New York City cannot rely solely on textbook project management knowledge. They must function as hybrid professionals, possessing the technical skills of an engineer, the diplomatic skills of a diplomat, and the strategic foresight of an economist. The density and complexity of NYC create a pressure cooker environment where standard deviations in planning can lead to significant failures.</w:t>
      </w:r>
    </w:p>
    <w:p>
      <w:pPr>
        <w:pStyle w:val="BodyText"/>
      </w:pPr>
      <w:r>
        <w:t xml:space="preserve">Furthermore, the cultural fabric of New York demands that Project Managers are inclusive leaders. The ability to manage diverse teams is not just a "soft skill" but a operational necessity. Miscommunication across cultural lines can lead to costly errors in such a fast-paced environment. Therefore, training programs for Project Managers in this region must emphasize cross-cultural communication and local regulatory literacy.</w:t>
      </w:r>
    </w:p>
    <w:bookmarkEnd w:id="30"/>
    <w:bookmarkStart w:id="31" w:name="conclusion"/>
    <w:p>
      <w:pPr>
        <w:pStyle w:val="Heading2"/>
      </w:pPr>
      <w:r>
        <w:t xml:space="preserve">6. Conclusion</w:t>
      </w:r>
    </w:p>
    <w:p>
      <w:pPr>
        <w:pStyle w:val="FirstParagraph"/>
      </w:pPr>
      <w:r>
        <w:t xml:space="preserve">This Lab Report concludes that the role of the Project Manager is fundamentally shaped by its geographic context. In United States New York City, the environment acts as a rigorous filter, selecting for Project Managers who are resilient, adaptable, and highly knowledgeable about local constraints. The interplay between global business practices and hyper-local regulations creates a unique professional landscape.</w:t>
      </w:r>
    </w:p>
    <w:p>
      <w:pPr>
        <w:pStyle w:val="BodyText"/>
      </w:pPr>
      <w:r>
        <w:t xml:space="preserve">For organizations looking to succeed in this market, investing in Project Managers with specific experience in or training related to United States New York City dynamics is paramount. The complexity of the city requires a level of precision and awareness that goes beyond general project management standards. Future studies should focus on how emerging technologies, such as AI-driven scheduling tools, can further mitigate the risks associated with managing projects in such a volatile urban environment.</w:t>
      </w:r>
    </w:p>
    <w:p>
      <w:pPr>
        <w:pStyle w:val="BodyText"/>
      </w:pPr>
      <w:r>
        <w:t xml:space="preserve">In summary, the Project Manager is the stabilizing force in the chaotic system of United States New York City development and business operations. Their success is directly correlated to their ability to harmonize global best practices with local realities.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dc:title>
  <dc:creator/>
  <dc:language>en</dc:language>
  <cp:keywords/>
  <dcterms:created xsi:type="dcterms:W3CDTF">2026-07-29T21:33:24Z</dcterms:created>
  <dcterms:modified xsi:type="dcterms:W3CDTF">2026-07-29T21:33:24Z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