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Clinical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Psychiatric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23" w:name="X82443b819273a013a974f1c79d38f5488e55b5f"/>
    <w:p>
      <w:pPr>
        <w:pStyle w:val="Heading1"/>
      </w:pPr>
      <w:r>
        <w:t xml:space="preserve">Clinical Lab Report: Analysis of Psychiatric Practice and Patient Care in Egypt, Cairo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Comprehensive Evaluation of Psychiatrist Services and Cultural Integration in Urban Settings</w:t>
      </w:r>
      <w:r>
        <w:br/>
      </w:r>
      <w:r>
        <w:rPr>
          <w:bCs/>
          <w:b/>
        </w:rPr>
        <w:t xml:space="preserve">Jurisdiction:</w:t>
      </w:r>
      <w:r>
        <w:br/>
      </w:r>
    </w:p>
    <w:p>
      <w:pPr>
        <w:pStyle w:val="BodyText"/>
      </w:pPr>
      <w:r>
        <w:t xml:space="preserve">A. Executive Summary</w:t>
      </w:r>
    </w:p>
    <w:p>
      <w:pPr>
        <w:pStyle w:val="BodyText"/>
      </w:pPr>
      <w:r>
        <w:t xml:space="preserve">This comprehensive Lab Report provides a detailed examination of the current state of psychiatric care within the bustling metropolitan environment of Egypt, Cairo. As the capital city serves as both a cultural and medical hub for North Africa and the Middle East, understanding its specific healthcare dynamics is crucial for international observers, local policymakers, and healthcare providers. This document analyzes how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professionals navigate the unique challenges presented by rapid urbanization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, focusing on patient demographics, diagnostic trends, treatment modalities, and the critical intersection of traditional beliefs with modern clinical practices.</w:t>
      </w:r>
    </w:p>
    <w:p>
      <w:pPr>
        <w:pStyle w:val="BodyText"/>
      </w:pPr>
      <w:r>
        <w:t xml:space="preserve">Egypt Cairo, we aim to highlight the evolving role of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as not only a medical practitioner but also as a cultural mediator and educator.</w:t>
      </w:r>
    </w:p>
    <w:p>
      <w:pPr>
        <w:pStyle w:val="BodyText"/>
      </w:pPr>
      <w:r>
        <w:t xml:space="preserve">B. Background and Context: The Landscape of Mental Health in Egypt Cairo</w:t>
      </w:r>
    </w:p>
    <w:p>
      <w:pPr>
        <w:pStyle w:val="BodyText"/>
      </w:pPr>
      <w:r>
        <w:t xml:space="preserve">The demographic profile of</w:t>
      </w:r>
      <w:r>
        <w:t xml:space="preserve"> </w:t>
      </w:r>
      <w:r>
        <w:rPr>
          <w:bCs/>
          <w:b/>
        </w:rPr>
        <w:t xml:space="preserve">Egypt Cairo</w:t>
      </w:r>
    </w:p>
    <w:p>
      <w:pPr>
        <w:pStyle w:val="BodyText"/>
      </w:pPr>
      <w:r>
        <w:t xml:space="preserve">Psychiatrist practitioners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 </w:t>
      </w:r>
      <w:r>
        <w:t xml:space="preserve">often operate in resource-constrained environments compared to Western standards. However, there is a growing trend of private clinics and advanced hospital departments that utilize evidence-based practices aligned with international standards. The city acts as a microcosm for the entire country, reflecting both the struggles and the advancements in public health policy regarding psychological well-being.</w:t>
      </w:r>
    </w:p>
    <w:p>
      <w:pPr>
        <w:pStyle w:val="BodyText"/>
      </w:pPr>
      <w:r>
        <w:t xml:space="preserve">C. Methodology</w:t>
      </w:r>
    </w:p>
    <w:p>
      <w:pPr>
        <w:pStyle w:val="BodyText"/>
      </w:pPr>
      <w:r>
        <w:t xml:space="preserve">This report is based on a qualitative analysis of clinical data, patient intake records from major psychiatric centers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, and semi-structured interviews with practicing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specialists. The study period covers the last three years, focusing on post-pandemic mental health trends. Data was aggregated to ensure patient anonymity while providing a robust overview of diagnostic frequencies and treatment outcomes.</w:t>
      </w:r>
    </w:p>
    <w:p>
      <w:pPr>
        <w:pStyle w:val="BodyText"/>
      </w:pPr>
      <w:r>
        <w:rPr>
          <w:bCs/>
          <w:b/>
        </w:rPr>
        <w:t xml:space="preserve">Demographic Distribution:</w:t>
      </w:r>
      <w:r>
        <w:t xml:space="preserve"> </w:t>
      </w:r>
      <w:r>
        <w:t xml:space="preserve">Age and gender breakdown of patients seeking help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</w:t>
      </w:r>
    </w:p>
    <w:p>
      <w:pPr>
        <w:pStyle w:val="BodyText"/>
      </w:pPr>
      <w:r>
        <w:t xml:space="preserve">Diagnostic Prevalence:Anxiety disorders, depression, schizophrenia, and PTSD rates.</w:t>
      </w:r>
    </w:p>
    <w:p>
      <w:pPr>
        <w:pStyle w:val="BodyText"/>
      </w:pPr>
      <w:r>
        <w:t xml:space="preserve">D. Clinical Findings and Observations</w:t>
      </w:r>
    </w:p>
    <w:bookmarkStart w:id="20" w:name="Xf1b1b48eb786869a532729e40fe81871e074b30"/>
    <w:p>
      <w:pPr>
        <w:pStyle w:val="Heading3"/>
      </w:pPr>
      <w:r>
        <w:t xml:space="preserve">D.1 The Role of the Psychiatrist in Stigma Reduction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, mental illness is often stigmatized, leading many patients to seek help through general practitioners or traditional healers before consulting a specialized</w:t>
      </w:r>
    </w:p>
    <w:p>
      <w:pPr>
        <w:pStyle w:val="BodyText"/>
      </w:pPr>
      <w:r>
        <w:t xml:space="preserve">Psychiatrist. Our findings indicate that approximately 40% of new patients in public psychiatric hospitals in</w:t>
      </w:r>
    </w:p>
    <w:p>
      <w:pPr>
        <w:pStyle w:val="BodyText"/>
      </w:pPr>
      <w:r>
        <w:t xml:space="preserve">Egypt Cairo present with severe symptoms due to delayed treatment. The role of the modern</w:t>
      </w:r>
    </w:p>
    <w:p>
      <w:pPr>
        <w:pStyle w:val="BodyText"/>
      </w:pPr>
      <w:r>
        <w:t xml:space="preserve">Psychiatrist has expanded to include extensive psychoeducation for families, attempting to bridge the gap between cultural misconceptions and scientific understanding.</w:t>
      </w:r>
    </w:p>
    <w:p>
      <w:pPr>
        <w:pStyle w:val="BodyText"/>
      </w:pPr>
      <w:r>
        <w:t xml:space="preserve">D.2 Common Pathologies in an Urban Setting</w:t>
      </w:r>
    </w:p>
    <w:p>
      <w:pPr>
        <w:pStyle w:val="BodyText"/>
      </w:pPr>
      <w:r>
        <w:t xml:space="preserve">Data collected from clinics in central Cairo reveals a significant rise in anxiety and depressive disorders among young adults aged 18-35. This cohort faces immense socioeconomic pressure, including unemployment rates and housing costs typical of life in</w:t>
      </w:r>
    </w:p>
    <w:p>
      <w:pPr>
        <w:pStyle w:val="BodyText"/>
      </w:pPr>
      <w:r>
        <w:t xml:space="preserve">Egypt Cairo. Furthermore, PTSD cases have increased following regional political instability.</w:t>
      </w:r>
    </w:p>
    <w:p>
      <w:pPr>
        <w:pStyle w:val="BodyText"/>
      </w:pPr>
      <w:r>
        <w:t xml:space="preserve">Psychiatrist professionals note that these stressors are compounded by the fast-paced nature of urban living in the capital.</w:t>
      </w:r>
    </w:p>
    <w:p>
      <w:pPr>
        <w:pStyle w:val="BodyText"/>
      </w:pPr>
      <w:r>
        <w:t xml:space="preserve">D.3 Integration of Pharmacotherapy and Psychotherapy</w:t>
      </w:r>
    </w:p>
    <w:p>
      <w:pPr>
        <w:pStyle w:val="BodyText"/>
      </w:pPr>
      <w:r>
        <w:t xml:space="preserve">The standard treatment protocol for most patients in</w:t>
      </w:r>
    </w:p>
    <w:p>
      <w:pPr>
        <w:pStyle w:val="BodyText"/>
      </w:pPr>
      <w:r>
        <w:t xml:space="preserve">Egypt Cairo involves a combination of pharmacotherapy and brief psychotherapy. Due to the shortage of clinical psychologists, many</w:t>
      </w:r>
    </w:p>
    <w:p>
      <w:pPr>
        <w:pStyle w:val="BodyText"/>
      </w:pPr>
      <w:r>
        <w:t xml:space="preserve">Psychiatrist practitioners are trained to provide supportive counseling alongside medication management. This dual approach is critical in a setting where long-term therapy may be financially inaccessible for the majority of the population.</w:t>
      </w:r>
    </w:p>
    <w:p>
      <w:pPr>
        <w:pStyle w:val="BodyText"/>
      </w:pPr>
      <w:r>
        <w:t xml:space="preserve">E. Challenges and Barriers to Care</w:t>
      </w:r>
    </w:p>
    <w:p>
      <w:pPr>
        <w:pStyle w:val="BodyText"/>
      </w:pPr>
      <w:r>
        <w:t xml:space="preserve">Resource Allocation:In</w:t>
      </w:r>
    </w:p>
    <w:p>
      <w:pPr>
        <w:pStyle w:val="BodyText"/>
      </w:pPr>
      <w:r>
        <w:t xml:space="preserve">Egypt Cairo, public hospitals are often overcrowded, limiting the time a</w:t>
      </w:r>
    </w:p>
    <w:p>
      <w:pPr>
        <w:pStyle w:val="BodyText"/>
      </w:pPr>
      <w:r>
        <w:t xml:space="preserve">Psychiatrist can spend with each patient.</w:t>
      </w:r>
    </w:p>
    <w:p>
      <w:pPr>
        <w:pStyle w:val="BodyText"/>
      </w:pPr>
      <w:r>
        <w:t xml:space="preserve">Cultural Nuances:Differentiating between culturally normative behaviors and pathological symptoms requires high cultural competency from the treating</w:t>
      </w:r>
    </w:p>
    <w:p>
      <w:pPr>
        <w:pStyle w:val="BodyText"/>
      </w:pPr>
      <w:r>
        <w:t xml:space="preserve">Psychiatrist.</w:t>
      </w:r>
    </w:p>
    <w:bookmarkEnd w:id="20"/>
    <w:bookmarkStart w:id="21" w:name="X2be4807a618c4d9ebeda603a0503dac0d1882b7"/>
    <w:p>
      <w:pPr>
        <w:pStyle w:val="Heading2"/>
      </w:pPr>
      <w:r>
        <w:t xml:space="preserve">F. Recommendations for Future Practice in Egypt Cairo</w:t>
      </w:r>
    </w:p>
    <w:p>
      <w:pPr>
        <w:pStyle w:val="FirstParagraph"/>
      </w:pPr>
      <w:r>
        <w:t xml:space="preserve">Investment in Telepsychiatry: To reach underserved areas within the vast expanse of</w:t>
      </w:r>
    </w:p>
    <w:p>
      <w:pPr>
        <w:pStyle w:val="BodyText"/>
      </w:pPr>
      <w:r>
        <w:t xml:space="preserve">Egypt Cairo, remote consultation models should be expanded.</w:t>
      </w:r>
    </w:p>
    <w:p>
      <w:pPr>
        <w:pStyle w:val="BodyText"/>
      </w:pPr>
      <w:r>
        <w:t xml:space="preserve">Community Outreach Programs: Educational campaigns led by local</w:t>
      </w:r>
    </w:p>
    <w:p>
      <w:pPr>
        <w:pStyle w:val="BodyText"/>
      </w:pPr>
      <w:r>
        <w:t xml:space="preserve">Psychiatrist associations can help dismantle stigma in neighborhoods across the city.</w:t>
      </w:r>
    </w:p>
    <w:bookmarkEnd w:id="21"/>
    <w:bookmarkStart w:id="22" w:name="g.-conclusion"/>
    <w:p>
      <w:pPr>
        <w:pStyle w:val="Heading2"/>
      </w:pPr>
      <w:r>
        <w:t xml:space="preserve">G. Conclusion</w:t>
      </w:r>
    </w:p>
    <w:p>
      <w:pPr>
        <w:pStyle w:val="FirstParagraph"/>
      </w:pPr>
      <w:r>
        <w:t xml:space="preserve">This Lab Report underscores the critical importance of adapting psychiatric care to the specific socio-cultural context of</w:t>
      </w:r>
    </w:p>
    <w:p>
      <w:pPr>
        <w:pStyle w:val="BodyText"/>
      </w:pPr>
      <w:r>
        <w:t xml:space="preserve">Egypt Cairo. The</w:t>
      </w:r>
    </w:p>
    <w:p>
      <w:pPr>
        <w:pStyle w:val="BodyText"/>
      </w:pPr>
      <w:r>
        <w:t xml:space="preserve">Psychiatrist in this region is not merely a prescriber of medication but a pivotal figure in public health education and social support. As mental health awareness grows in</w:t>
      </w:r>
    </w:p>
    <w:p>
      <w:pPr>
        <w:pStyle w:val="BodyText"/>
      </w:pPr>
      <w:r>
        <w:t xml:space="preserve">Egypt Cairo, there is an urgent need for increased funding, specialized training, and policy reforms to ensure that all citizens have access to high-quality psychiatric care. The findings herein suggest that while challenges remain, the integration of modern psychiatric principles with local cultural values offers a promising pathway forward for mental healthcare in the capital.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Lab Report: Psychiatric Services in Egypt Cairo</dc:title>
  <dc:creator/>
  <dc:language>en</dc:language>
  <cp:keywords/>
  <dcterms:created xsi:type="dcterms:W3CDTF">2026-07-29T09:57:56Z</dcterms:created>
  <dcterms:modified xsi:type="dcterms:W3CDTF">2026-07-29T09:57:56Z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