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Abuja,</w:t>
      </w:r>
      <w:r>
        <w:t xml:space="preserve"> </w:t>
      </w:r>
      <w:r>
        <w:t xml:space="preserve">Nigeria</w:t>
      </w:r>
    </w:p>
    <w:bookmarkStart w:id="20" w:name="Xbb13e7348eabf4da9b6f320d2b9848f978917de"/>
    <w:p>
      <w:pPr>
        <w:pStyle w:val="Heading1"/>
      </w:pPr>
      <w:r>
        <w:t xml:space="preserve">Clinical and Operational Laboratory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Federal Ministry of Health, Federal Capital Territory Administration (FCTA)</w:t>
      </w:r>
    </w:p>
    <w:p>
      <w:pPr>
        <w:pStyle w:val="BodyText"/>
      </w:pPr>
      <w:r>
        <w:rPr>
          <w:bCs/>
          <w:b/>
        </w:rPr>
        <w:t xml:space="preserve">From:</w:t>
      </w:r>
      <w:r>
        <w:t xml:space="preserve"> </w:t>
      </w:r>
      <w:r>
        <w:t xml:space="preserve">Department of Mental Health Integration and Clinical Operations</w:t>
      </w:r>
    </w:p>
    <w:p>
      <w:pPr>
        <w:pStyle w:val="BodyText"/>
      </w:pPr>
      <w:r>
        <w:rPr>
          <w:bCs/>
          <w:b/>
        </w:rPr>
        <w:t xml:space="preserve">Subject:</w:t>
      </w:r>
      <w:r>
        <w:t xml:space="preserve">A Comprehensive Analysis of the Role, Scope, and Necessity of Certified Psychiatric Services within the Healthcare Infrastructure of Nigeria Abuja</w:t>
      </w:r>
    </w:p>
    <w:bookmarkEnd w:id="20"/>
    <w:bookmarkStart w:id="21" w:name="executive-summary"/>
    <w:p>
      <w:pPr>
        <w:pStyle w:val="Heading2"/>
      </w:pPr>
      <w:r>
        <w:t xml:space="preserve">1.0 Executive Summary</w:t>
      </w:r>
    </w:p>
    <w:p>
      <w:pPr>
        <w:pStyle w:val="FirstParagraph"/>
      </w:pPr>
      <w:r>
        <w:t xml:space="preserve">This comprehensive laboratory report serves as a detailed examination of the current state, operational requirements, and strategic importance of specialized psychiatric care in Nigeria Abuja. As the Federal Capital Territory (FCT) continues to undergo rapid demographic expansion and socio-economic transformation, the demand for specialized mental health interventions has escalated significantly. This document outlines why a dedicated</w:t>
      </w:r>
      <w:r>
        <w:t xml:space="preserve"> </w:t>
      </w:r>
      <w:r>
        <w:rPr>
          <w:bCs/>
          <w:b/>
        </w:rPr>
        <w:t xml:space="preserve">Psychiatrist</w:t>
      </w:r>
      <w:r>
        <w:t xml:space="preserve"> </w:t>
      </w:r>
      <w:r>
        <w:t xml:space="preserve">is not merely an optional specialist but a critical component of modern healthcare delivery in Nigeria Abuja. The report analyzes clinical necessities, regulatory frameworks, cultural contexts, and the structural integration required to support psychiatric practice within this specific geographic and administrative hub.</w:t>
      </w:r>
    </w:p>
    <w:bookmarkEnd w:id="21"/>
    <w:bookmarkStart w:id="22" w:name="Xe58f46cde993f07780546296e91a1410e7bb7c5"/>
    <w:p>
      <w:pPr>
        <w:pStyle w:val="Heading2"/>
      </w:pPr>
      <w:r>
        <w:t xml:space="preserve">2.0 Introduction: The Context of Mental Health in Nigeria Abuja</w:t>
      </w:r>
    </w:p>
    <w:p>
      <w:pPr>
        <w:pStyle w:val="FirstParagraph"/>
      </w:pPr>
      <w:r>
        <w:t xml:space="preserve">Nigeria Abuja stands as the political nerve center of the nation, hosting diplomatic missions, federal institutions, and a diverse population comprising civil servants, expatriates, and migrants from various ethnic backgrounds within Nigeria. This unique demographic makeup creates a complex psychosocial environment characterized by high-stress occupations, urban displacement issues, and varying levels of access to healthcare. Consequently,</w:t>
      </w:r>
      <w:r>
        <w:rPr>
          <w:bCs/>
          <w:b/>
        </w:rPr>
        <w:t xml:space="preserve">Nigeria Abuja</w:t>
      </w:r>
      <w:r>
        <w:t xml:space="preserve"> </w:t>
      </w:r>
      <w:r>
        <w:t xml:space="preserve">presents a distinct epidemiological profile regarding mental health disorders.</w:t>
      </w:r>
    </w:p>
    <w:p>
      <w:pPr>
        <w:pStyle w:val="BodyText"/>
      </w:pPr>
      <w:r>
        <w:t xml:space="preserve">The primary objective of this report is to establish the clinical and operational mandate for employing qualified</w:t>
      </w:r>
      <w:r>
        <w:t xml:space="preserve"> </w:t>
      </w:r>
      <w:r>
        <w:rPr>
          <w:bCs/>
          <w:b/>
        </w:rPr>
        <w:t xml:space="preserve">Psychiatrist</w:t>
      </w:r>
      <w:r>
        <w:t xml:space="preserve">s in public and private facilities across the territory. Unlike general practitioners who may manage mild cases of anxiety or depression, a specialized Psychiatrist possesses the medical training necessary to diagnose complex psychiatric conditions, prescribe psychotropic medications, and integrate biological treatments with psychotherapy. The absence of sufficient psychiatric specialists creates a treatment gap that exacerbates societal burdens.</w:t>
      </w:r>
    </w:p>
    <w:bookmarkEnd w:id="22"/>
    <w:bookmarkStart w:id="23" w:name="clinical-necessity-and-scope-of-practice"/>
    <w:p>
      <w:pPr>
        <w:pStyle w:val="Heading2"/>
      </w:pPr>
      <w:r>
        <w:t xml:space="preserve">3.0 Clinical Necessity and Scope of Practice</w:t>
      </w:r>
    </w:p>
    <w:p>
      <w:pPr>
        <w:pStyle w:val="FirstParagraph"/>
      </w:pPr>
      <w:r>
        <w:t xml:space="preserve">The role of a Psychiatrist extends beyond diagnosis; it involves the holistic management of mental, emotional, and behavioral disorders. In the context of Nigeria Abuja, the following areas highlight the critical need for this specialization:</w:t>
      </w:r>
    </w:p>
    <w:p>
      <w:pPr>
        <w:numPr>
          <w:ilvl w:val="0"/>
          <w:numId w:val="1001"/>
        </w:numPr>
        <w:pStyle w:val="Compact"/>
      </w:pPr>
      <w:r>
        <w:rPr>
          <w:bCs/>
          <w:b/>
        </w:rPr>
        <w:t xml:space="preserve">Polypharmacy Management:</w:t>
      </w:r>
      <w:r>
        <w:t xml:space="preserve"> </w:t>
      </w:r>
      <w:r>
        <w:t xml:space="preserve">Patients with severe mental illnesses such as schizophrenia or bipolar disorder require careful medication management to avoid adverse drug interactions. A Psychiatrist is uniquely qualified to handle these complexities.</w:t>
      </w:r>
    </w:p>
    <w:p>
      <w:pPr>
        <w:numPr>
          <w:ilvl w:val="0"/>
          <w:numId w:val="1001"/>
        </w:numPr>
        <w:pStyle w:val="Compact"/>
      </w:pPr>
      <w:r>
        <w:rPr>
          <w:bCs/>
          <w:b/>
        </w:rPr>
        <w:t xml:space="preserve">Trauma and Stress-Related Disorders:</w:t>
      </w:r>
      <w:r>
        <w:t xml:space="preserve"> </w:t>
      </w:r>
      <w:r>
        <w:t xml:space="preserve">Given the transient nature of the population in Nigeria Abuja, including political appointees and diplomats, there is a high prevalence of adjustment disorders and PTSD. Specialized care is required to address these acute issues.</w:t>
      </w:r>
    </w:p>
    <w:p>
      <w:pPr>
        <w:numPr>
          <w:ilvl w:val="0"/>
          <w:numId w:val="1001"/>
        </w:numPr>
        <w:pStyle w:val="Compact"/>
      </w:pPr>
      <w:r>
        <w:rPr>
          <w:bCs/>
          <w:b/>
        </w:rPr>
        <w:t xml:space="preserve">Pediatric and Adolescent Psychiatry:</w:t>
      </w:r>
      <w:r>
        <w:t xml:space="preserve"> </w:t>
      </w:r>
      <w:r>
        <w:t xml:space="preserve">With numerous private schools and international institutions in the FCT, rising rates of adolescent anxiety and attention-deficit/hyperactivity disorder (ADHD) require specialized pediatric psychiatric intervention.</w:t>
      </w:r>
    </w:p>
    <w:p>
      <w:pPr>
        <w:pStyle w:val="FirstParagraph"/>
      </w:pPr>
      <w:r>
        <w:t xml:space="preserve">The laboratory aspect of this report refers not only to biological testing but also to the rigorous assessment protocols required before treatment. Standardized neuropsychological testing, hormonal profiling, and metabolic screening are essential baseline procedures that a Psychiatrist oversees to ensure safe pharmacotherapy.</w:t>
      </w:r>
    </w:p>
    <w:bookmarkEnd w:id="23"/>
    <w:bookmarkStart w:id="24" w:name="X1321ecf4dc0a33621f6440ea48fee5e7e287881"/>
    <w:p>
      <w:pPr>
        <w:pStyle w:val="Heading2"/>
      </w:pPr>
      <w:r>
        <w:t xml:space="preserve">4.0 Socio-Cultural Dynamics and Stigma Reduction</w:t>
      </w:r>
    </w:p>
    <w:p>
      <w:pPr>
        <w:pStyle w:val="FirstParagraph"/>
      </w:pPr>
      <w:r>
        <w:t xml:space="preserve">In Nigeria Abuja, as in many parts of the broader Nigerian society, mental health issues are frequently stigmatized or misinterpreted through cultural and religious lenses. This has historically led to patients seeking help from non-clinical sources before presenting at tertiary hospitals. The presence of a professional Psychiatrist serves a dual purpose: clinical treatment and education.</w:t>
      </w:r>
    </w:p>
    <w:p>
      <w:pPr>
        <w:pStyle w:val="BodyText"/>
      </w:pPr>
      <w:r>
        <w:t xml:space="preserve">Psychiatrists play a pivotal role in destigmatizing mental illness by framing it within the medical model. By operating in reputable facilities in Nigeria Abuja, these specialists help normalize mental health care as an essential component of general well-being. Furthermore, Psychiatrists are trained to navigate cultural nuances, ensuring that treatment plans respect the religious and traditional beliefs of patients while adhering to evidence-based medical practices.</w:t>
      </w:r>
    </w:p>
    <w:bookmarkEnd w:id="24"/>
    <w:bookmarkStart w:id="27" w:name="X45ece82b558936b99373fc2efe9930e4d2b1d1b"/>
    <w:p>
      <w:pPr>
        <w:pStyle w:val="Heading2"/>
      </w:pPr>
      <w:r>
        <w:t xml:space="preserve">5.0 Regulatory Framework and Professional Standards</w:t>
      </w:r>
    </w:p>
    <w:p>
      <w:pPr>
        <w:pStyle w:val="FirstParagraph"/>
      </w:pPr>
      <w:r>
        <w:t xml:space="preserve">The practice of psychiatry in Nigeria Abuja is governed by strict regulatory bodies, including the Medical Council of Nigeria (MCN) and the Federal Capital Territory Health Management Board. It is imperative that all psychiatric services delivered within this jurisdiction comply with these standards.</w:t>
      </w:r>
    </w:p>
    <w:bookmarkStart w:id="25" w:name="certification-requirements"/>
    <w:p>
      <w:pPr>
        <w:pStyle w:val="Heading3"/>
      </w:pPr>
      <w:r>
        <w:t xml:space="preserve">5.1 Certification Requirements</w:t>
      </w:r>
    </w:p>
    <w:p>
      <w:pPr>
        <w:pStyle w:val="FirstParagraph"/>
      </w:pPr>
      <w:r>
        <w:t xml:space="preserve">To ensure quality care, every Psychiatrist practicing in Nigeria Abuja must hold:</w:t>
      </w:r>
    </w:p>
    <w:p>
      <w:pPr>
        <w:numPr>
          <w:ilvl w:val="0"/>
          <w:numId w:val="1002"/>
        </w:numPr>
        <w:pStyle w:val="Compact"/>
      </w:pPr>
      <w:r>
        <w:t xml:space="preserve">A recognized medical degree (MBBS or equivalent).</w:t>
      </w:r>
    </w:p>
    <w:p>
      <w:pPr>
        <w:numPr>
          <w:ilvl w:val="0"/>
          <w:numId w:val="1002"/>
        </w:numPr>
        <w:pStyle w:val="Compact"/>
      </w:pPr>
      <w:r>
        <w:t xml:space="preserve">A postgraduate qualification in Psychiatry from an accredited institution, such as the West African College of Physicians (WACP).</w:t>
      </w:r>
    </w:p>
    <w:p>
      <w:pPr>
        <w:numPr>
          <w:ilvl w:val="0"/>
          <w:numId w:val="1002"/>
        </w:numPr>
        <w:pStyle w:val="Compact"/>
      </w:pPr>
      <w:r>
        <w:t xml:space="preserve">Licensure to practice medicine within the Federal Capital Territory.</w:t>
      </w:r>
    </w:p>
    <w:bookmarkEnd w:id="25"/>
    <w:bookmarkStart w:id="26" w:name="ethical-considerations"/>
    <w:p>
      <w:pPr>
        <w:pStyle w:val="Heading3"/>
      </w:pPr>
      <w:r>
        <w:t xml:space="preserve">5.2 Ethical Considerations</w:t>
      </w:r>
    </w:p>
    <w:p>
      <w:pPr>
        <w:pStyle w:val="FirstParagraph"/>
      </w:pPr>
      <w:r>
        <w:t xml:space="preserve">Patient confidentiality is paramount, especially in Nigeria Abuja where the population includes high-profile individuals. Psychiatrists must adhere to strict ethical guidelines regarding data privacy and informed consent. The laboratory reports generated during patient assessments must be securely stored and handled in accordance with national health data protection laws.</w:t>
      </w:r>
    </w:p>
    <w:bookmarkEnd w:id="26"/>
    <w:bookmarkEnd w:id="27"/>
    <w:bookmarkStart w:id="28" w:name="infrastructure-and-resource-allocation"/>
    <w:p>
      <w:pPr>
        <w:pStyle w:val="Heading2"/>
      </w:pPr>
      <w:r>
        <w:t xml:space="preserve">6.0 Infrastructure and Resource Allocation</w:t>
      </w:r>
    </w:p>
    <w:p>
      <w:pPr>
        <w:pStyle w:val="FirstParagraph"/>
      </w:pPr>
      <w:r>
        <w:t xml:space="preserve">The effective operation of a Psychiatry department requires specific infrastructure within healthcare facilities in Nigeria Abuja. This report recommends the following resource allocations:</w:t>
      </w:r>
    </w:p>
    <w:p>
      <w:pPr>
        <w:numPr>
          <w:ilvl w:val="0"/>
          <w:numId w:val="1003"/>
        </w:numPr>
        <w:pStyle w:val="Compact"/>
      </w:pPr>
      <w:r>
        <w:rPr>
          <w:bCs/>
          <w:b/>
        </w:rPr>
        <w:t xml:space="preserve">Dedicated Consultation Rooms:</w:t>
      </w:r>
      <w:r>
        <w:t xml:space="preserve"> </w:t>
      </w:r>
      <w:r>
        <w:t xml:space="preserve">Soundproof, private rooms are essential for building patient trust and ensuring confidentiality.</w:t>
      </w:r>
    </w:p>
    <w:p>
      <w:pPr>
        <w:numPr>
          <w:ilvl w:val="0"/>
          <w:numId w:val="1003"/>
        </w:numPr>
        <w:pStyle w:val="Compact"/>
      </w:pPr>
      <w:r>
        <w:rPr>
          <w:bCs/>
          <w:b/>
        </w:rPr>
        <w:t xml:space="preserve">Laboratory Support Systems:</w:t>
      </w:r>
      <w:r>
        <w:t xml:space="preserve"> </w:t>
      </w:r>
      <w:r>
        <w:t xml:space="preserve">Access to on-site or rapid-access laboratory services for blood work, toxicology screens, and metabolic panels is crucial for monitoring patients on long-term psychiatric medication.</w:t>
      </w:r>
    </w:p>
    <w:p>
      <w:pPr>
        <w:numPr>
          <w:ilvl w:val="0"/>
          <w:numId w:val="1003"/>
        </w:numPr>
        <w:pStyle w:val="Compact"/>
      </w:pPr>
      <w:r>
        <w:rPr>
          <w:bCs/>
          <w:b/>
        </w:rPr>
        <w:t xml:space="preserve">Crisis Intervention Units:</w:t>
      </w:r>
      <w:r>
        <w:t xml:space="preserve"> </w:t>
      </w:r>
      <w:r>
        <w:t xml:space="preserve">Facilities must have protocols and spaces dedicated to acute psychiatric emergencies, ensuring patient safety during manic or depressive episodes.</w:t>
      </w:r>
    </w:p>
    <w:p>
      <w:pPr>
        <w:pStyle w:val="FirstParagraph"/>
      </w:pPr>
      <w:r>
        <w:t xml:space="preserve">The integration of digital health tools is also recommended. Electronic Medical Records (EMR) systems tailored for mental health can help track patient progress over time, which is particularly useful in a transient city like Nigeria Abuja where patients may move frequently but require continuity of care.</w:t>
      </w:r>
    </w:p>
    <w:bookmarkEnd w:id="28"/>
    <w:bookmarkStart w:id="30" w:name="challenges-and-strategic-recommendations"/>
    <w:p>
      <w:pPr>
        <w:pStyle w:val="Heading2"/>
      </w:pPr>
      <w:r>
        <w:t xml:space="preserve">7.0 Challenges and Strategic Recommendations</w:t>
      </w:r>
    </w:p>
    <w:p>
      <w:pPr>
        <w:pStyle w:val="FirstParagraph"/>
      </w:pPr>
      <w:r>
        <w:t xml:space="preserve">Despite the clear need, several challenges hinder the optimal delivery of psychiatric services in Nigeria Abuja. These include brain drain (Japa syndrome), where many skilled mental health professionals emigrate for better opportunities abroad, and funding constraints in public institutions.</w:t>
      </w:r>
    </w:p>
    <w:bookmarkStart w:id="29" w:name="strategic-recommendations"/>
    <w:p>
      <w:pPr>
        <w:pStyle w:val="Heading3"/>
      </w:pPr>
      <w:r>
        <w:t xml:space="preserve">7.1 Strategic Recommendations</w:t>
      </w:r>
    </w:p>
    <w:p>
      <w:pPr>
        <w:numPr>
          <w:ilvl w:val="0"/>
          <w:numId w:val="1004"/>
        </w:numPr>
        <w:pStyle w:val="Compact"/>
      </w:pPr>
      <w:r>
        <w:rPr>
          <w:bCs/>
          <w:b/>
        </w:rPr>
        <w:t xml:space="preserve">Incentive Structures:</w:t>
      </w:r>
      <w:r>
        <w:t xml:space="preserve">The FCTA should consider financial incentives or housing allowances to attract and retain Psychiatrists within Nigeria Abuja.</w:t>
      </w:r>
    </w:p>
    <w:p>
      <w:pPr>
        <w:numPr>
          <w:ilvl w:val="0"/>
          <w:numId w:val="1004"/>
        </w:numPr>
        <w:pStyle w:val="Compact"/>
      </w:pPr>
      <w:r>
        <w:rPr>
          <w:bCs/>
          <w:b/>
        </w:rPr>
        <w:t xml:space="preserve">Multidisciplinary Teams:</w:t>
      </w:r>
      <w:r>
        <w:t xml:space="preserve">Psiatry should not operate in isolation. Integrated teams including clinical psychologists, psychiatric nurses, and social workers provide the most comprehensive care.</w:t>
      </w:r>
    </w:p>
    <w:p>
      <w:pPr>
        <w:numPr>
          <w:ilvl w:val="0"/>
          <w:numId w:val="1004"/>
        </w:numPr>
        <w:pStyle w:val="Compact"/>
      </w:pPr>
      <w:r>
        <w:rPr>
          <w:bCs/>
          <w:b/>
        </w:rPr>
        <w:t xml:space="preserve">Public Awareness Campaigns:</w:t>
      </w:r>
      <w:r>
        <w:t xml:space="preserve">Collaboration between Psychiatrists and media outlets in Nigeria Abuja can help disseminate accurate information about mental health, encouraging early help-seeking behavior.</w:t>
      </w:r>
    </w:p>
    <w:bookmarkEnd w:id="29"/>
    <w:bookmarkEnd w:id="30"/>
    <w:bookmarkStart w:id="31" w:name="conclusion"/>
    <w:p>
      <w:pPr>
        <w:pStyle w:val="Heading2"/>
      </w:pPr>
      <w:r>
        <w:t xml:space="preserve">8.0 Conclusion</w:t>
      </w:r>
    </w:p>
    <w:p>
      <w:pPr>
        <w:pStyle w:val="FirstParagraph"/>
      </w:pPr>
      <w:r>
        <w:t xml:space="preserve">In conclusion, the establishment and support of specialized psychiatric services are indispensable for the healthcare ecosystem in Nigeria Abuja. A qualified Psychiatrist provides essential medical expertise that general practitioners cannot offer, particularly in managing complex neurochemical imbalances and severe behavioral disorders. The laboratory-based assessments, combined with clinical expertise, form the backbone of effective mental health treatment.</w:t>
      </w:r>
    </w:p>
    <w:p>
      <w:pPr>
        <w:pStyle w:val="BodyText"/>
      </w:pPr>
      <w:r>
        <w:t xml:space="preserve">As Nigeria Abuja continues to grow as a major African capital, prioritizing mental health infrastructure is not just a medical imperative but a socio-economic necessity. By ensuring that every facility has access to professional psychiatric care, we contribute to the overall productivity, stability, and well-being of the citizens of Nigeria Abuja. This report affirms that investing in Psychiatry is investing in the human capital of the nation’s capital.</w:t>
      </w:r>
    </w:p>
    <w:p>
      <w:pPr>
        <w:pStyle w:val="BodyText"/>
      </w:pPr>
      <w:r>
        <w:rPr>
          <w:bCs/>
          <w:b/>
        </w:rPr>
        <w:t xml:space="preserve">End of Report</w:t>
      </w:r>
      <w:r>
        <w:br/>
      </w:r>
      <w:r>
        <w:t xml:space="preserve">Prepared for internal review and policy implementation.</w:t>
      </w:r>
      <w:r>
        <w:br/>
      </w:r>
      <w:r>
        <w:t xml:space="preserve">All medical advice contained herein is subject to clinical validation by licensed professionals.</w:t>
      </w:r>
      <w:r>
        <w:br/>
      </w:r>
      <w:r>
        <w:t xml:space="preserve">Document Classification: Internal Health Administration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Report: Psychiatric Services in Abuja, Nigeria</dc:title>
  <dc:creator/>
  <dc:language>en</dc:language>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