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Evaluation</w:t>
      </w:r>
      <w:r>
        <w:t xml:space="preserve"> </w:t>
      </w:r>
      <w:r>
        <w:t xml:space="preserve">Protocols</w:t>
      </w:r>
      <w:r>
        <w:t xml:space="preserve"> </w:t>
      </w:r>
      <w:r>
        <w:t xml:space="preserve">in</w:t>
      </w:r>
      <w:r>
        <w:t xml:space="preserve"> </w:t>
      </w:r>
      <w:r>
        <w:t xml:space="preserve">Spain,</w:t>
      </w:r>
      <w:r>
        <w:t xml:space="preserve"> </w:t>
      </w:r>
      <w:r>
        <w:t xml:space="preserve">Barcelona</w:t>
      </w:r>
    </w:p>
    <w:bookmarkStart w:id="34" w:name="X2db7140eeb7430b80faa6f6725f40a0bce1333f"/>
    <w:p>
      <w:pPr>
        <w:pStyle w:val="Heading1"/>
      </w:pPr>
      <w:r>
        <w:t xml:space="preserve">Clinical Laboratory Report</w:t>
      </w:r>
      <w:r>
        <w:br/>
      </w:r>
      <w:r>
        <w:t xml:space="preserve">Mental Health Assessment and Psychiatric Intervention Standards</w:t>
      </w:r>
    </w:p>
    <w:p>
      <w:pPr>
        <w:pStyle w:val="FirstParagraph"/>
      </w:pPr>
      <w:r>
        <w:rPr>
          <w:bCs/>
          <w:b/>
        </w:rPr>
        <w:t xml:space="preserve">Institution:</w:t>
      </w:r>
      <w:r>
        <w:t xml:space="preserve"> </w:t>
      </w:r>
      <w:r>
        <w:t xml:space="preserve">Barcelona Institute of Neuropsychiatry Studies</w:t>
      </w:r>
      <w:r>
        <w:t xml:space="preserve"> </w:t>
      </w:r>
      <w:r>
        <w:rPr>
          <w:bCs/>
          <w:b/>
        </w:rPr>
        <w:t xml:space="preserve">Date:</w:t>
      </w:r>
      <w:r>
        <w:t xml:space="preserve"> </w:t>
      </w:r>
      <w:r>
        <w:t xml:space="preserve">October 26, 2023</w:t>
      </w:r>
    </w:p>
    <w:bookmarkStart w:id="20" w:name="executive-summary-and-geographic-context"/>
    <w:p>
      <w:pPr>
        <w:pStyle w:val="Heading2"/>
      </w:pPr>
      <w:r>
        <w:t xml:space="preserve">1. Executive Summary and Geographic Context</w:t>
      </w:r>
    </w:p>
    <w:p>
      <w:pPr>
        <w:pStyle w:val="FirstParagraph"/>
      </w:pPr>
      <w:r>
        <w:t xml:space="preserve">This laboratory report serves as a comprehensive documentation of the current standards, methodologies, and regulatory frameworks governing psychiatric evaluation within the autonomous community of Catalonia. The primary focus of this document is to outline the operational procedures required when consulting a **Psychiatrist** in **Spain Barcelona**. Given that mental health care is integrated into both public healthcare systems (Servei Català de la Salut - CatSalut) and private clinical settings, understanding the specific administrative and clinical nuances of this region is critical for accurate patient management.</w:t>
      </w:r>
      <w:r>
        <w:t xml:space="preserve"> </w:t>
      </w:r>
      <w:r>
        <w:t xml:space="preserve">The report aims to provide clarity for medical professionals, administrators, and patients regarding the diagnostic criteria, pharmacological protocols, and psychotherapeutic interventions standardised in **Spain Barcelona**. By strictly adhering to the guidelines set forth by the Spanish Ministry of Health and local Catalan health directives, this document ensures that all psychiatric evaluations are conducted with high ethical standards and clinical efficacy.</w:t>
      </w:r>
    </w:p>
    <w:bookmarkEnd w:id="20"/>
    <w:bookmarkStart w:id="23" w:name="Xc831b5944adb64901ef60f24e8c47caf05cc6c2"/>
    <w:p>
      <w:pPr>
        <w:pStyle w:val="Heading2"/>
      </w:pPr>
      <w:r>
        <w:t xml:space="preserve">2. Methodology for Psychiatric Evaluation in Spain Barcelona</w:t>
      </w:r>
    </w:p>
    <w:p>
      <w:pPr>
        <w:pStyle w:val="FirstParagraph"/>
      </w:pPr>
      <w:r>
        <w:t xml:space="preserve">When engaging with a **Psychiatrist** in the metropolitan area of **Spain Barcelona**, the initial consultation typically follows a structured semi-structured interview process. This methodology is designed to capture not only the symptomatic presentation of the patient but also their sociocultural context, which is particularly vibrant and diverse in Barcelona.</w:t>
      </w:r>
    </w:p>
    <w:bookmarkStart w:id="21" w:name="initial-clinical-assessment"/>
    <w:p>
      <w:pPr>
        <w:pStyle w:val="Heading3"/>
      </w:pPr>
      <w:r>
        <w:t xml:space="preserve">2.1 Initial Clinical Assessment</w:t>
      </w:r>
    </w:p>
    <w:p>
      <w:pPr>
        <w:pStyle w:val="FirstParagraph"/>
      </w:pPr>
      <w:r>
        <w:t xml:space="preserve">The first phase involves a thorough anamnesis (medical history taking). In **Spain Barcelona**, clinicians are trained to consider environmental stressors specific to urban living, such as housing instability or employment pressures common in the dynamic economic hub of Catalonia. The **Psychiatrist** will utilize the Diagnostic and Statistical Manual of Mental Disorders (DSM-5) alongside the International Classification of Diseases (ICD-11), ensuring global compatibility while respecting local health reporting requirements mandated by **Spain Barcelona** authorities.</w:t>
      </w:r>
    </w:p>
    <w:bookmarkEnd w:id="21"/>
    <w:bookmarkStart w:id="22" w:name="neurological-and-biological-markers"/>
    <w:p>
      <w:pPr>
        <w:pStyle w:val="Heading3"/>
      </w:pPr>
      <w:r>
        <w:t xml:space="preserve">2.2 Neurological and Biological Markers</w:t>
      </w:r>
    </w:p>
    <w:p>
      <w:pPr>
        <w:pStyle w:val="FirstParagraph"/>
      </w:pPr>
      <w:r>
        <w:t xml:space="preserve">Although psychiatry is primarily clinical, laboratory markers are often requested to rule out organic causes for psychiatric symptoms. In the hospitals of **Spain Barcelona**, such as Hospital Clínic or Hospital de la Santa Creu i Sant Pau, standard blood panels include thyroid function tests (TSH, T3, T4), complete blood counts (CBC), and metabolic panels. These biological checks are essential to ensure that a **Psychiatrist** can confidently diagnose conditions like Major Depressive Disorder or Bipolar Disorder without overlooking underlying physiological issues.</w:t>
      </w:r>
    </w:p>
    <w:bookmarkEnd w:id="22"/>
    <w:bookmarkEnd w:id="23"/>
    <w:bookmarkStart w:id="26" w:name="pharmacological-management-protocols"/>
    <w:p>
      <w:pPr>
        <w:pStyle w:val="Heading2"/>
      </w:pPr>
      <w:r>
        <w:t xml:space="preserve">3. Pharmacological Management Protocols</w:t>
      </w:r>
    </w:p>
    <w:p>
      <w:pPr>
        <w:pStyle w:val="FirstParagraph"/>
      </w:pPr>
      <w:r>
        <w:t xml:space="preserve">One of the most critical components of this report is the overview of pharmacological interventions available and prescribed by a **Psychiatrist** in **Spain Barcelona**. Spain has a robust pharmaceutical industry, and medications approved for use in **Spain Barcelona** are generally consistent with European Union standards. However, local prescribing habits may vary slightly based on clinical experience within the region.</w:t>
      </w:r>
    </w:p>
    <w:bookmarkStart w:id="24" w:name="antidepressant-prescribing-patterns"/>
    <w:p>
      <w:pPr>
        <w:pStyle w:val="Heading3"/>
      </w:pPr>
      <w:r>
        <w:t xml:space="preserve">3.1 Antidepressant Prescribing Patterns</w:t>
      </w:r>
    </w:p>
    <w:p>
      <w:pPr>
        <w:pStyle w:val="FirstParagraph"/>
      </w:pPr>
      <w:r>
        <w:t xml:space="preserve">Selective Serotonin Reuptake Inhibitors (SSRIs) remain the first-line treatment for anxiety and depression in **Spain Barcelona**. The report indicates that Sertraline and Escitalopram are frequently prescribed due to their favorable side-effect profiles. It is crucial for any practitioner coordinating care with a **Psychiatrist** in this region to be aware of these local preferences to avoid unnecessary medication switches, which can destabilize patient progress.</w:t>
      </w:r>
    </w:p>
    <w:bookmarkEnd w:id="24"/>
    <w:bookmarkStart w:id="25" w:name="psychotropic-drug-interactions"/>
    <w:p>
      <w:pPr>
        <w:pStyle w:val="Heading3"/>
      </w:pPr>
      <w:r>
        <w:t xml:space="preserve">3.2 Psychotropic Drug Interactions</w:t>
      </w:r>
    </w:p>
    <w:p>
      <w:pPr>
        <w:pStyle w:val="FirstParagraph"/>
      </w:pPr>
      <w:r>
        <w:t xml:space="preserve">The report highlights the importance of monitoring drug-drug interactions, particularly for elderly patients or those with comorbidities such as hypertension or diabetes. In the public healthcare system of **Spain Barcelona**, pharmacists play a significant role in secondary prescription review, adding a layer of safety to the treatments initiated by the **Psychiatrist**. Patients residing in **Spain Barcelona** are entitled to these comprehensive monitoring services through their health cards (*Targeta Sanitària Individual*).</w:t>
      </w:r>
    </w:p>
    <w:bookmarkEnd w:id="25"/>
    <w:bookmarkEnd w:id="26"/>
    <w:bookmarkStart w:id="29" w:name="X1a071eb81da4c12bff66ea6739fb9c505566707"/>
    <w:p>
      <w:pPr>
        <w:pStyle w:val="Heading2"/>
      </w:pPr>
      <w:r>
        <w:t xml:space="preserve">4. Psychotherapeutic Integration and Multidisciplinary Care</w:t>
      </w:r>
    </w:p>
    <w:p>
      <w:pPr>
        <w:pStyle w:val="FirstParagraph"/>
      </w:pPr>
      <w:r>
        <w:t xml:space="preserve">Modern psychiatric practice in **Spain Barcelona** emphasizes a biopsychosocial model. Therefore, this laboratory report notes that a consultation with a **Psychiatrist** is rarely isolated from other forms of therapy. In many clinics across Barcelona, psychiatrists work closely with clinical psychologists to provide integrated care.</w:t>
      </w:r>
    </w:p>
    <w:bookmarkStart w:id="27" w:name="X0effd815d3c59a2044f09a548f47cd3eae7f363"/>
    <w:p>
      <w:pPr>
        <w:pStyle w:val="Heading3"/>
      </w:pPr>
      <w:r>
        <w:t xml:space="preserve">4.1 Cognitive Behavioral Therapy (CBT) and Other Modalities</w:t>
      </w:r>
    </w:p>
    <w:p>
      <w:pPr>
        <w:pStyle w:val="FirstParagraph"/>
      </w:pPr>
      <w:r>
        <w:t xml:space="preserve">While the **Psychiatrist** manages the biological aspect of mental health through medication, psychotherapeutic interventions are often delivered in tandem. In **Spain Barcelona**, there is a growing integration of acceptance and commitment therapy (ACT) and dialectical behavior therapy (DBT) alongside pharmacological treatment. This holistic approach ensures that patients receive comprehensive support addressing both neurochemical imbalances and cognitive behavioral patterns.</w:t>
      </w:r>
    </w:p>
    <w:bookmarkEnd w:id="27"/>
    <w:bookmarkStart w:id="28" w:name="crisis-intervention-services"/>
    <w:p>
      <w:pPr>
        <w:pStyle w:val="Heading3"/>
      </w:pPr>
      <w:r>
        <w:t xml:space="preserve">4.2 Crisis Intervention Services</w:t>
      </w:r>
    </w:p>
    <w:p>
      <w:pPr>
        <w:pStyle w:val="FirstParagraph"/>
      </w:pPr>
      <w:r>
        <w:t xml:space="preserve">The report also outlines the crisis response infrastructure in **Spain Barcelona**. In acute situations requiring immediate psychiatric attention, patients can access emergency psychiatric units located in major hospitals across the city. These units are staffed by specialized teams ready to stabilize patients, ensuring that no individual seeking help from a **Psychiatrist** is left without urgent care.</w:t>
      </w:r>
    </w:p>
    <w:bookmarkEnd w:id="28"/>
    <w:bookmarkEnd w:id="29"/>
    <w:bookmarkStart w:id="32" w:name="legal-and-ethical-framework"/>
    <w:p>
      <w:pPr>
        <w:pStyle w:val="Heading2"/>
      </w:pPr>
      <w:r>
        <w:t xml:space="preserve">5. Legal and Ethical Framework</w:t>
      </w:r>
    </w:p>
    <w:p>
      <w:pPr>
        <w:pStyle w:val="FirstParagraph"/>
      </w:pPr>
      <w:r>
        <w:t xml:space="preserve">Operating within **Spain Barcelona** requires strict adherence to Spanish law regarding patient rights and confidentiality. The General Health Law of 1986 and the Organic Law on Data Protection (LOPDGDD) heavily influence how a **Psychiatrist** handles patient data in this region.</w:t>
      </w:r>
    </w:p>
    <w:bookmarkStart w:id="30" w:name="confidentiality-and-data-privacy"/>
    <w:p>
      <w:pPr>
        <w:pStyle w:val="Heading3"/>
      </w:pPr>
      <w:r>
        <w:t xml:space="preserve">5.1 Confidentiality and Data Privacy</w:t>
      </w:r>
    </w:p>
    <w:p>
      <w:pPr>
        <w:pStyle w:val="FirstParagraph"/>
      </w:pPr>
      <w:r>
        <w:t xml:space="preserve">All medical records maintained by a **Psychiatrist** in **Spain Barcelona** are subject to rigorous digital security standards. Patient consent is mandatory for any sharing of psychiatric information with third parties, including family members or other healthcare providers outside the immediate care team. This legal framework protects the dignity of patients and fosters trust in the psychiatric community across Catalonia.</w:t>
      </w:r>
    </w:p>
    <w:bookmarkEnd w:id="30"/>
    <w:bookmarkStart w:id="31" w:name="involuntary-hospitalization"/>
    <w:p>
      <w:pPr>
        <w:pStyle w:val="Heading3"/>
      </w:pPr>
      <w:r>
        <w:t xml:space="preserve">5.2 Involuntary Hospitalization</w:t>
      </w:r>
    </w:p>
    <w:p>
      <w:pPr>
        <w:pStyle w:val="FirstParagraph"/>
      </w:pPr>
      <w:r>
        <w:t xml:space="preserve">In rare cases where a patient poses a danger to themselves or others, involuntary hospitalization (*Ingreso involuntario*) may be necessary under the laws of **Spain Barcelona**. This process requires judicial oversight or urgent medical certification depending on the duration of the stay. The report emphasizes that this is a last-resort measure and must always involve transparent communication from the treating **Psychiatrist** to ensure legal compliance and ethical integrity.</w:t>
      </w:r>
    </w:p>
    <w:bookmarkEnd w:id="31"/>
    <w:bookmarkEnd w:id="32"/>
    <w:bookmarkStart w:id="33" w:name="conclusion"/>
    <w:p>
      <w:pPr>
        <w:pStyle w:val="Heading2"/>
      </w:pPr>
      <w:r>
        <w:t xml:space="preserve">6. Conclusion</w:t>
      </w:r>
    </w:p>
    <w:p>
      <w:pPr>
        <w:pStyle w:val="FirstParagraph"/>
      </w:pPr>
      <w:r>
        <w:t xml:space="preserve">This laboratory report underscores that seeking care from a **Psychiatrist** in **Spain Barcelona** involves access to high-quality, regulated, and culturally competent mental health services. Whether through the public network of health centers or private clinics in the heart of Catalonia, patients are assured of evidence-based treatments ranging from pharmacotherapy to psychotherapy.</w:t>
      </w:r>
      <w:r>
        <w:t xml:space="preserve"> </w:t>
      </w:r>
      <w:r>
        <w:t xml:space="preserve">The integration of biological testing, careful medication management, and psychological support defines the modern psychiatric landscape in **Spain Barcelona**. For healthcare administrators and providers outside the region, understanding these specific local protocols is essential for effective coordination of care. This document serves as a foundational reference for maintaining high standards in mental health delivery within this vibrant Spanish city.</w:t>
      </w:r>
    </w:p>
    <w:p>
      <w:r>
        <w:pict>
          <v:rect style="width:0;height:1.5pt" o:hralign="center" o:hrstd="t" o:hr="t"/>
        </w:pict>
      </w:r>
    </w:p>
    <w:p>
      <w:pPr>
        <w:pStyle w:val="FirstParagraph"/>
      </w:pPr>
      <w:r>
        <w:rPr>
          <w:bCs/>
          <w:b/>
        </w:rPr>
        <w:t xml:space="preserve">Disclaimer:</w:t>
      </w:r>
      <w:r>
        <w:t xml:space="preserve"> </w:t>
      </w:r>
      <w:r>
        <w:t xml:space="preserve">This HTML Lab Report is for informational and educational purposes only. It does not constitute medical advice. Patients should always consult a qualified **Psychiatrist** in **Spain Barcelona** for personal health concerns.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Evaluation Protocols in Spain, Barcelona</dc:title>
  <dc:creator/>
  <dc:language>en</dc:language>
  <cp:keywords/>
  <dcterms:created xsi:type="dcterms:W3CDTF">2026-07-30T05:56:07Z</dcterms:created>
  <dcterms:modified xsi:type="dcterms:W3CDTF">2026-07-30T05:56:07Z</dcterms:modified>
</cp:coreProperties>
</file>

<file path=docProps/custom.xml><?xml version="1.0" encoding="utf-8"?>
<Properties xmlns="http://schemas.openxmlformats.org/officeDocument/2006/custom-properties" xmlns:vt="http://schemas.openxmlformats.org/officeDocument/2006/docPropsVTypes"/>
</file>