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Psychiatrist</w:t>
      </w:r>
      <w:r>
        <w:t xml:space="preserve"> </w:t>
      </w:r>
      <w:r>
        <w:t xml:space="preserve">Services</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p>
      <w:pPr>
        <w:pStyle w:val="FirstParagraph"/>
      </w:pPr>
      <w:r>
        <w:t xml:space="preserve">```html</w:t>
      </w:r>
    </w:p>
    <w:bookmarkStart w:id="28" w:name="X700ba87153b5602515a0f891d2f949f84325780"/>
    <w:p>
      <w:pPr>
        <w:pStyle w:val="Heading1"/>
      </w:pPr>
      <w:r>
        <w:t xml:space="preserve">Clinical Lab Report: Psychiatric Evaluation and Service Framework</w:t>
      </w:r>
    </w:p>
    <w:p>
      <w:pPr>
        <w:pStyle w:val="FirstParagraph"/>
      </w:pPr>
      <w:r>
        <w:rPr>
          <w:bCs/>
          <w:b/>
        </w:rPr>
        <w:t xml:space="preserve">Date of Report:</w:t>
      </w:r>
      <w:r>
        <w:t xml:space="preserve"> </w:t>
      </w:r>
      <w:r>
        <w:t xml:space="preserve">October 26, 2023</w:t>
      </w:r>
    </w:p>
    <w:p>
      <w:pPr>
        <w:pStyle w:val="BodyText"/>
      </w:pPr>
      <w:r>
        <w:rPr>
          <w:bCs/>
          <w:b/>
        </w:rPr>
        <w:t xml:space="preserve">Jurisdiction:</w:t>
      </w:r>
      <w:r>
        <w:t xml:space="preserve"> </w:t>
      </w:r>
      <w:r>
        <w:t xml:space="preserve">United Arab Emirates Dubai</w:t>
      </w:r>
      <w:r>
        <w:rPr>
          <w:iCs/>
          <w:i/>
        </w:rPr>
        <w:t xml:space="preserve">This document serves as a comprehensive analysis and operational framework for the integration of specialized Psychiatrist services within the healthcare infrastructure of the United Arab Emirates Dubai. It addresses clinical protocols, regulatory compliance, and patient care standards specific to this region.</w:t>
      </w:r>
    </w:p>
    <w:bookmarkStart w:id="20" w:name="executive-summary"/>
    <w:p>
      <w:pPr>
        <w:pStyle w:val="Heading2"/>
      </w:pPr>
      <w:r>
        <w:t xml:space="preserve">1. Executive Summary</w:t>
      </w:r>
    </w:p>
    <w:p>
      <w:pPr>
        <w:pStyle w:val="FirstParagraph"/>
      </w:pPr>
      <w:r>
        <w:t xml:space="preserve">The landscape of mental healthcare in the</w:t>
      </w:r>
      <w:r>
        <w:t xml:space="preserve"> </w:t>
      </w:r>
      <w:r>
        <w:rPr>
          <w:bCs/>
          <w:b/>
        </w:rPr>
        <w:t xml:space="preserve">United Arab Emirates Dubai</w:t>
      </w:r>
      <w:r>
        <w:t xml:space="preserve">.</w:t>
      </w:r>
      <w:r>
        <w:t xml:space="preserve">.</w:t>
      </w:r>
    </w:p>
    <w:p>
      <w:pPr>
        <w:pStyle w:val="BodyText"/>
      </w:pPr>
      <w:r>
        <w:t xml:space="preserve">.</w:t>
      </w:r>
      <w:r>
        <w:br/>
      </w:r>
      <w:r>
        <w:t xml:space="preserve">has undergone significant transformation in recent years, driven by government initiatives aimed at enhancing public health and well-being. This Lab Report focuses on the critical role of a qualified</w:t>
      </w:r>
      <w:r>
        <w:t xml:space="preserve"> </w:t>
      </w:r>
      <w:r>
        <w:rPr>
          <w:bCs/>
          <w:b/>
        </w:rPr>
        <w:t xml:space="preserve">Psychiatrist</w:t>
      </w:r>
      <w:r>
        <w:t xml:space="preserve"> </w:t>
      </w:r>
      <w:r>
        <w:t xml:space="preserve">within this dynamic environment. The objective is to outline the procedural standards, diagnostic methodologies, and therapeutic interventions required to meet the diverse demographic needs of patients in</w:t>
      </w:r>
      <w:r>
        <w:t xml:space="preserve"> </w:t>
      </w:r>
      <w:r>
        <w:rPr>
          <w:bCs/>
          <w:b/>
        </w:rPr>
        <w:t xml:space="preserve">United Arab Emirates Dubai</w:t>
      </w:r>
      <w:r>
        <w:t xml:space="preserve">.</w:t>
      </w:r>
      <w:r>
        <w:br/>
      </w:r>
      <w:r>
        <w:t xml:space="preserve">Mental health is no longer viewed as a peripheral concern but as a central component of overall health. In</w:t>
      </w:r>
      <w:r>
        <w:t xml:space="preserve"> </w:t>
      </w:r>
      <w:r>
        <w:rPr>
          <w:bCs/>
          <w:b/>
        </w:rPr>
        <w:t xml:space="preserve">United Arab Emirates Dubai</w:t>
      </w:r>
      <w:r>
        <w:t xml:space="preserve">, the demand for specialized psychiatric care has surged due to urbanization, high-pressure work environments, and an increasing awareness of mental wellness. Consequently, the deployment of a</w:t>
      </w:r>
    </w:p>
    <w:p>
      <w:pPr>
        <w:pStyle w:val="BodyText"/>
      </w:pPr>
      <w:r>
        <w:t xml:space="preserve">Psychiatrist</w:t>
      </w:r>
      <w:r>
        <w:br/>
      </w:r>
      <w:r>
        <w:t xml:space="preserve">must adhere to strict guidelines set by local health authorities while embracing modern clinical practices.</w:t>
      </w:r>
    </w:p>
    <w:bookmarkEnd w:id="20"/>
    <w:bookmarkStart w:id="21" w:name="X2b2170f29498eed4aa18e9a3bb3fd23f6dfd4be"/>
    <w:p>
      <w:pPr>
        <w:pStyle w:val="Heading2"/>
      </w:pPr>
      <w:r>
        <w:t xml:space="preserve">2. Regulatory Framework and Compliance in United Arab Emirates Dubai</w:t>
      </w:r>
    </w:p>
    <w:p>
      <w:pPr>
        <w:pStyle w:val="FirstParagraph"/>
      </w:pPr>
      <w:r>
        <w:t xml:space="preserve">The practice of psychiatry in the</w:t>
      </w:r>
      <w:r>
        <w:t xml:space="preserve"> </w:t>
      </w:r>
      <w:r>
        <w:rPr>
          <w:bCs/>
          <w:b/>
        </w:rPr>
        <w:t xml:space="preserve">United Arab Emirates Dubai</w:t>
      </w:r>
      <w:r>
        <w:t xml:space="preserve">.</w:t>
      </w:r>
      <w:r>
        <w:br/>
      </w:r>
      <w:r>
        <w:t xml:space="preserve">is governed by rigorous regulatory bodies, primarily the Dubai Health Authority (DHA) and, where applicable, the Department of Health – Abu Dhabi (DOH) for broader emirate-level considerations. For any medical facility operating in</w:t>
      </w:r>
      <w:r>
        <w:t xml:space="preserve"> </w:t>
      </w:r>
      <w:r>
        <w:rPr>
          <w:bCs/>
          <w:b/>
        </w:rPr>
        <w:t xml:space="preserve">United Arab Emirates Dubai</w:t>
      </w:r>
      <w:r>
        <w:t xml:space="preserve">, ensuring that every employed</w:t>
      </w:r>
    </w:p>
    <w:p>
      <w:pPr>
        <w:pStyle w:val="BodyText"/>
      </w:pPr>
      <w:r>
        <w:t xml:space="preserve">Psychiatrist</w:t>
      </w:r>
      <w:r>
        <w:br/>
      </w:r>
      <w:r>
        <w:t xml:space="preserve">holds valid licensure is paramount.</w:t>
      </w:r>
    </w:p>
    <w:p>
      <w:pPr>
        <w:pStyle w:val="BodyText"/>
      </w:pPr>
      <w:r>
        <w:rPr>
          <w:bCs/>
          <w:b/>
        </w:rPr>
        <w:t xml:space="preserve">Licensure Requirements:</w:t>
      </w:r>
    </w:p>
    <w:p>
      <w:pPr>
        <w:numPr>
          <w:ilvl w:val="0"/>
          <w:numId w:val="1001"/>
        </w:numPr>
        <w:pStyle w:val="Compact"/>
      </w:pPr>
      <w:r>
        <w:t xml:space="preserve">All practicing Psychiatrists must pass the DHA Prometric Examination or equivalent credential verification.</w:t>
      </w:r>
    </w:p>
    <w:p>
      <w:pPr>
        <w:numPr>
          <w:ilvl w:val="0"/>
          <w:numId w:val="1001"/>
        </w:numPr>
        <w:pStyle w:val="Compact"/>
      </w:pPr>
      <w:r>
        <w:t xml:space="preserve">Clinical experience must be verified through primary source data, ensuring that the Psychiatrist has undergone appropriate training in psychiatric disorders, pharmacology, and psychotherapy.</w:t>
      </w:r>
    </w:p>
    <w:p>
      <w:pPr>
        <w:numPr>
          <w:ilvl w:val="0"/>
          <w:numId w:val="1001"/>
        </w:numPr>
        <w:pStyle w:val="Compact"/>
      </w:pPr>
      <w:r>
        <w:t xml:space="preserve">Continuous Medical Education (CME) is mandatory for renewal of licenses in</w:t>
      </w:r>
      <w:r>
        <w:t xml:space="preserve"> </w:t>
      </w:r>
      <w:r>
        <w:rPr>
          <w:bCs/>
          <w:b/>
        </w:rPr>
        <w:t xml:space="preserve">United Arab Emirates Dubai</w:t>
      </w:r>
      <w:r>
        <w:t xml:space="preserve">, ensuring that the Psychiatrist remains updated with global best practices.</w:t>
      </w:r>
    </w:p>
    <w:p>
      <w:pPr>
        <w:pStyle w:val="FirstParagraph"/>
      </w:pPr>
      <w:r>
        <w:br/>
      </w:r>
    </w:p>
    <w:p>
      <w:pPr>
        <w:pStyle w:val="BodyText"/>
      </w:pPr>
      <w:r>
        <w:rPr>
          <w:bCs/>
          <w:b/>
        </w:rPr>
        <w:t xml:space="preserve">Data Privacy and Ethics:</w:t>
      </w:r>
    </w:p>
    <w:p>
      <w:pPr>
        <w:pStyle w:val="BodyText"/>
      </w:pPr>
      <w:r>
        <w:t xml:space="preserve">In alignment with the UAE Data Protection Law, patient confidentiality is sacrosanct. The handling of psychiatric records by any Healthcare Provider in</w:t>
      </w:r>
    </w:p>
    <w:p>
      <w:pPr>
        <w:pStyle w:val="BodyText"/>
      </w:pPr>
      <w:r>
        <w:t xml:space="preserve">United Arab Emirates Dubai</w:t>
      </w:r>
      <w:r>
        <w:br/>
      </w:r>
      <w:r>
        <w:t xml:space="preserve">requires encrypted storage and strict access controls. This Lab Report emphasizes that ethical treatment by a Psychiatrist extends beyond clinical care to include the secure management of sensitive mental health data.</w:t>
      </w:r>
    </w:p>
    <w:bookmarkEnd w:id="21"/>
    <w:bookmarkStart w:id="24" w:name="clinical-scope-and-diagnostic-protocols"/>
    <w:p>
      <w:pPr>
        <w:pStyle w:val="Heading2"/>
      </w:pPr>
      <w:r>
        <w:t xml:space="preserve">3. Clinical Scope and Diagnostic Protocols</w:t>
      </w:r>
    </w:p>
    <w:p>
      <w:pPr>
        <w:pStyle w:val="FirstParagraph"/>
      </w:pPr>
      <w:r>
        <w:t xml:space="preserve">The core function of a</w:t>
      </w:r>
    </w:p>
    <w:p>
      <w:pPr>
        <w:pStyle w:val="BodyText"/>
      </w:pPr>
      <w:r>
        <w:t xml:space="preserve">Psychiatrist</w:t>
      </w:r>
      <w:r>
        <w:br/>
      </w:r>
      <w:r>
        <w:t xml:space="preserve">in this report is defined by their ability to diagnose, treat, and prevent mental illnesses. In the context of</w:t>
      </w:r>
      <w:r>
        <w:t xml:space="preserve"> </w:t>
      </w:r>
      <w:r>
        <w:rPr>
          <w:bCs/>
          <w:b/>
        </w:rPr>
        <w:t xml:space="preserve">United Arab Emirates Dubai</w:t>
      </w:r>
      <w:r>
        <w:t xml:space="preserve">, the demographic mix includes expatriates from over 200 nationalities and local Emirati citizens. Therefore, cultural competence is a critical skill for any Psychiatrist practicing in this region.</w:t>
      </w:r>
    </w:p>
    <w:bookmarkStart w:id="22" w:name="diagnostic-methodologies"/>
    <w:p>
      <w:pPr>
        <w:pStyle w:val="Heading3"/>
      </w:pPr>
      <w:r>
        <w:t xml:space="preserve">3.1 Diagnostic Methodologies</w:t>
      </w:r>
    </w:p>
    <w:p>
      <w:pPr>
        <w:pStyle w:val="FirstParagraph"/>
      </w:pPr>
      <w:r>
        <w:t xml:space="preserve">A thorough psychiatric evaluation involves multiple stages:</w:t>
      </w:r>
    </w:p>
    <w:p>
      <w:pPr>
        <w:numPr>
          <w:ilvl w:val="0"/>
          <w:numId w:val="1002"/>
        </w:numPr>
        <w:pStyle w:val="Compact"/>
      </w:pPr>
      <w:r>
        <w:rPr>
          <w:bCs/>
          <w:b/>
        </w:rPr>
        <w:t xml:space="preserve">Clinical Interviewing:</w:t>
      </w:r>
      <w:r>
        <w:br/>
      </w:r>
      <w:r>
        <w:t xml:space="preserve">The Psychiatrist conducts a detailed interview to assess mood, anxiety levels, cognitive function, and behavioral patterns.</w:t>
      </w:r>
    </w:p>
    <w:p>
      <w:pPr>
        <w:numPr>
          <w:ilvl w:val="0"/>
          <w:numId w:val="1002"/>
        </w:numPr>
        <w:pStyle w:val="Compact"/>
      </w:pPr>
      <w:r>
        <w:rPr>
          <w:bCs/>
          <w:b/>
        </w:rPr>
        <w:t xml:space="preserve">Differential Diagnosis:</w:t>
      </w:r>
      <w:r>
        <w:br/>
      </w:r>
      <w:r>
        <w:t xml:space="preserve">Using DSM-5 or ICD-11 criteria, the Psychiatrist distinguishes between various mental health conditions such as depression, bipolar disorder, schizophrenia, and PTSD.</w:t>
      </w:r>
    </w:p>
    <w:p>
      <w:pPr>
        <w:numPr>
          <w:ilvl w:val="0"/>
          <w:numId w:val="1002"/>
        </w:numPr>
        <w:pStyle w:val="Compact"/>
      </w:pPr>
      <w:r>
        <w:rPr>
          <w:bCs/>
          <w:b/>
        </w:rPr>
        <w:t xml:space="preserve">Cultural Considerations:</w:t>
      </w:r>
      <w:r>
        <w:br/>
      </w:r>
      <w:r>
        <w:t xml:space="preserve">Given the multicultural nature of</w:t>
      </w:r>
    </w:p>
    <w:p>
      <w:pPr>
        <w:numPr>
          <w:ilvl w:val="0"/>
          <w:numId w:val="1000"/>
        </w:numPr>
        <w:pStyle w:val="Compact"/>
      </w:pPr>
      <w:r>
        <w:t xml:space="preserve">United Arab Emirates Dubai</w:t>
      </w:r>
      <w:r>
        <w:br/>
      </w:r>
      <w:r>
        <w:t xml:space="preserve">, the Psychiatrist must adapt diagnostic criteria to account for cultural expressions of distress. For instance, somatic symptoms may be more prevalent in certain cultures, requiring a nuanced approach from the Psychiatrist.</w:t>
      </w:r>
    </w:p>
    <w:p>
      <w:pPr>
        <w:pStyle w:val="FirstParagraph"/>
      </w:pPr>
      <w:r>
        <w:br/>
      </w:r>
    </w:p>
    <w:bookmarkEnd w:id="22"/>
    <w:bookmarkStart w:id="23" w:name="treatment-modalities"/>
    <w:p>
      <w:pPr>
        <w:pStyle w:val="Heading3"/>
      </w:pPr>
      <w:r>
        <w:t xml:space="preserve">3.2 Treatment Modalities</w:t>
      </w:r>
    </w:p>
    <w:p>
      <w:pPr>
        <w:pStyle w:val="FirstParagraph"/>
      </w:pPr>
      <w:r>
        <w:t xml:space="preserve">Treatment plans developed by a Psychiatrist in</w:t>
      </w:r>
      <w:r>
        <w:t xml:space="preserve"> </w:t>
      </w:r>
      <w:r>
        <w:rPr>
          <w:bCs/>
          <w:b/>
        </w:rPr>
        <w:t xml:space="preserve">United Arab Emirates Dubai</w:t>
      </w:r>
      <w:r>
        <w:t xml:space="preserve">.</w:t>
      </w:r>
      <w:r>
        <w:br/>
      </w:r>
      <w:r>
        <w:t xml:space="preserve">typically involve a combination of pharmacotherapy and psychotherapy. The integration of medication management with cognitive-behavioral therapy (CBT) or other evidence-based therapies is standard practice.</w:t>
      </w:r>
    </w:p>
    <w:p>
      <w:pPr>
        <w:pStyle w:val="BodyText"/>
      </w:pPr>
      <w:r>
        <w:t xml:space="preserve">Treatment Type</w:t>
      </w:r>
    </w:p>
    <w:p>
      <w:pPr>
        <w:pStyle w:val="BodyText"/>
      </w:pPr>
      <w:r>
        <w:br/>
      </w:r>
    </w:p>
    <w:p>
      <w:pPr>
        <w:pStyle w:val="BodyText"/>
      </w:pPr>
      <w:r>
        <w:t xml:space="preserve">Description</w:t>
      </w:r>
    </w:p>
    <w:p>
      <w:pPr>
        <w:pStyle w:val="BodyText"/>
      </w:pPr>
      <w:r>
        <w:br/>
      </w:r>
      <w:r>
        <w:br/>
      </w:r>
      <w:r>
        <w:t xml:space="preserve">.</w:t>
      </w:r>
    </w:p>
    <w:p>
      <w:pPr>
        <w:pStyle w:val="BodyText"/>
      </w:pPr>
      <w:r>
        <w:t xml:space="preserve">.</w:t>
      </w:r>
    </w:p>
    <w:p>
      <w:pPr>
        <w:pStyle w:val="BodyText"/>
      </w:pPr>
      <w:r>
        <w:t xml:space="preserve">Pharmacotherapy</w:t>
      </w:r>
      <w:r>
        <w:br/>
      </w:r>
      <w:r>
        <w:t xml:space="preserve">. td &gt; Administering and monitoring psychotropic medications such as SSRIs, antipsychotics, and mood stabilizers.</w:t>
      </w:r>
      <w:r>
        <w:br/>
      </w:r>
    </w:p>
    <w:p>
      <w:pPr>
        <w:pStyle w:val="BodyText"/>
      </w:pPr>
      <w:r>
        <w:br/>
      </w:r>
    </w:p>
    <w:p>
      <w:pPr>
        <w:pStyle w:val="BodyText"/>
      </w:pPr>
      <w:r>
        <w:t xml:space="preserve">Psychotherapy</w:t>
      </w:r>
    </w:p>
    <w:p>
      <w:pPr>
        <w:pStyle w:val="BodyText"/>
      </w:pPr>
      <w:r>
        <w:br/>
      </w:r>
    </w:p>
    <w:p>
      <w:pPr>
        <w:pStyle w:val="BodyText"/>
      </w:pPr>
      <w:r>
        <w:t xml:space="preserve">Counseling sessions focused on behavioral modification, stress management, and emotional support.</w:t>
      </w:r>
      <w:r>
        <w:br/>
      </w:r>
    </w:p>
    <w:p>
      <w:pPr>
        <w:pStyle w:val="BodyText"/>
      </w:pPr>
      <w:r>
        <w:t xml:space="preserve">Group Therapy</w:t>
      </w:r>
      <w:r>
        <w:br/>
      </w:r>
      <w:r>
        <w:t xml:space="preserve">. td &gt; Facilitated group sessions to provide peer support and shared experiences, often facilitated by a Psychiatrist or under their supervision.</w:t>
      </w:r>
      <w:r>
        <w:br/>
      </w:r>
    </w:p>
    <w:p>
      <w:pPr>
        <w:pStyle w:val="BodyText"/>
      </w:pPr>
      <w:r>
        <w:br/>
      </w:r>
    </w:p>
    <w:bookmarkEnd w:id="23"/>
    <w:bookmarkEnd w:id="24"/>
    <w:bookmarkStart w:id="25" w:name="X49cd00fd4f82b804c6f39ae8aaa40d37f5736fd"/>
    <w:p>
      <w:pPr>
        <w:pStyle w:val="Heading2"/>
      </w:pPr>
      <w:r>
        <w:t xml:space="preserve">4. Integration with Other Healthcare Services in United Arab Emirates Dubai</w:t>
      </w:r>
    </w:p>
    <w:p>
      <w:pPr>
        <w:pStyle w:val="FirstParagraph"/>
      </w:pPr>
      <w:r>
        <w:t xml:space="preserve">The effectiveness of a</w:t>
      </w:r>
      <w:r>
        <w:t xml:space="preserve"> </w:t>
      </w:r>
      <w:r>
        <w:rPr>
          <w:bCs/>
          <w:b/>
        </w:rPr>
        <w:t xml:space="preserve">Psychiatrist</w:t>
      </w:r>
      <w:r>
        <w:t xml:space="preserve">.</w:t>
      </w:r>
      <w:r>
        <w:br/>
      </w:r>
      <w:r>
        <w:t xml:space="preserve">is significantly enhanced when they operate within an integrated healthcare system. In</w:t>
      </w:r>
    </w:p>
    <w:p>
      <w:pPr>
        <w:pStyle w:val="BodyText"/>
      </w:pPr>
      <w:r>
        <w:t xml:space="preserve">United Arab Emirates Dubai</w:t>
      </w:r>
      <w:r>
        <w:br/>
      </w:r>
      <w:r>
        <w:t xml:space="preserve">, multidisciplinary teams are increasingly common. A Psychiatrist may collaborate with:</w:t>
      </w:r>
    </w:p>
    <w:p>
      <w:pPr>
        <w:numPr>
          <w:ilvl w:val="0"/>
          <w:numId w:val="1003"/>
        </w:numPr>
        <w:pStyle w:val="Compact"/>
      </w:pPr>
      <w:r>
        <w:t xml:space="preserve">General Practitioners (GPs): For initial referrals and management of comorbid physical conditions.</w:t>
      </w:r>
    </w:p>
    <w:p>
      <w:pPr>
        <w:numPr>
          <w:ilvl w:val="0"/>
          <w:numId w:val="1003"/>
        </w:numPr>
        <w:pStyle w:val="Compact"/>
      </w:pPr>
      <w:r>
        <w:t xml:space="preserve">Clinical Psychologists:</w:t>
      </w:r>
      <w:r>
        <w:br/>
      </w:r>
      <w:r>
        <w:t xml:space="preserve">To provide specialized therapeutic interventions while the Psychiatrist manages medical aspects.</w:t>
      </w:r>
    </w:p>
    <w:p>
      <w:pPr>
        <w:numPr>
          <w:ilvl w:val="0"/>
          <w:numId w:val="1003"/>
        </w:numPr>
        <w:pStyle w:val="Compact"/>
      </w:pPr>
      <w:r>
        <w:t xml:space="preserve">Social Workers:</w:t>
      </w:r>
      <w:r>
        <w:br/>
      </w:r>
      <w:r>
        <w:t xml:space="preserve">To address social determinants of health, such as housing, employment stress, and family dynamics, which are particularly relevant in the transient population of</w:t>
      </w:r>
      <w:r>
        <w:t xml:space="preserve"> </w:t>
      </w:r>
      <w:r>
        <w:rPr>
          <w:bCs/>
          <w:b/>
        </w:rPr>
        <w:t xml:space="preserve">United Arab Emirates Dubai</w:t>
      </w:r>
      <w:r>
        <w:t xml:space="preserve">.</w:t>
      </w:r>
    </w:p>
    <w:p>
      <w:pPr>
        <w:pStyle w:val="FirstParagraph"/>
      </w:pPr>
      <w:r>
        <w:br/>
      </w:r>
    </w:p>
    <w:bookmarkEnd w:id="25"/>
    <w:bookmarkStart w:id="26" w:name="challenges-and-strategic-recommendations"/>
    <w:p>
      <w:pPr>
        <w:pStyle w:val="Heading2"/>
      </w:pPr>
      <w:r>
        <w:t xml:space="preserve">5. Challenges and Strategic Recommendations</w:t>
      </w:r>
    </w:p>
    <w:p>
      <w:pPr>
        <w:pStyle w:val="FirstParagraph"/>
      </w:pPr>
      <w:r>
        <w:rPr>
          <w:bCs/>
          <w:b/>
        </w:rPr>
        <w:t xml:space="preserve">Cultural Stigma:</w:t>
      </w:r>
    </w:p>
    <w:p>
      <w:pPr>
        <w:pStyle w:val="BodyText"/>
      </w:pPr>
      <w:r>
        <w:t xml:space="preserve">Despite progress, stigma surrounding mental health persists in some communities within the UAE. A proactive role of a Psychiatrist involves community education and destigmatization campaigns. In</w:t>
      </w:r>
    </w:p>
    <w:p>
      <w:pPr>
        <w:pStyle w:val="BodyText"/>
      </w:pPr>
      <w:r>
        <w:t xml:space="preserve">United Arab Emirates Dubai</w:t>
      </w:r>
      <w:r>
        <w:br/>
      </w:r>
      <w:r>
        <w:t xml:space="preserve">, awareness programs led by psychiatric professionals are crucial for encouraging early help-seeking behavior.</w:t>
      </w:r>
    </w:p>
    <w:p>
      <w:pPr>
        <w:pStyle w:val="BodyText"/>
      </w:pPr>
      <w:r>
        <w:rPr>
          <w:bCs/>
          <w:b/>
        </w:rPr>
        <w:t xml:space="preserve">Accessibility and Insurance:</w:t>
      </w:r>
    </w:p>
    <w:p>
      <w:pPr>
        <w:pStyle w:val="BodyText"/>
      </w:pPr>
      <w:r>
        <w:t xml:space="preserve">Mandatory health insurance in Dubai ensures broader access to care. However, coverage limits can sometimes restrict long-term psychiatric support. Healthcare administrators must work closely with Psychiatrists to ensure that treatment plans are both clinically effective and financially viable for patients in</w:t>
      </w:r>
    </w:p>
    <w:p>
      <w:pPr>
        <w:pStyle w:val="BodyText"/>
      </w:pPr>
      <w:r>
        <w:t xml:space="preserve">United Arab Emirates Dubai</w:t>
      </w:r>
      <w:r>
        <w:br/>
      </w:r>
      <w:r>
        <w:t xml:space="preserve">.</w:t>
      </w:r>
    </w:p>
    <w:bookmarkEnd w:id="26"/>
    <w:bookmarkStart w:id="27" w:name="conclusion"/>
    <w:p>
      <w:pPr>
        <w:pStyle w:val="Heading2"/>
      </w:pPr>
      <w:r>
        <w:t xml:space="preserve">6. Conclusion</w:t>
      </w:r>
    </w:p>
    <w:p>
      <w:pPr>
        <w:pStyle w:val="FirstParagraph"/>
      </w:pPr>
      <w:r>
        <w:t xml:space="preserve">This Lab Report underscores the vital importance of specialized psychiatric care in the healthcare ecosystem of the</w:t>
      </w:r>
    </w:p>
    <w:p>
      <w:pPr>
        <w:pStyle w:val="BodyText"/>
      </w:pPr>
      <w:r>
        <w:t xml:space="preserve">United Arab Emirates Dubai</w:t>
      </w:r>
      <w:r>
        <w:br/>
      </w:r>
      <w:r>
        <w:t xml:space="preserve">United Arab Emirates Dubai</w:t>
      </w:r>
      <w:r>
        <w:br/>
      </w:r>
      <w:r>
        <w:t xml:space="preserve">continues to position itself as a global hub for health and wellness, the standards of care provided by Psychiatrists must remain world-class.</w:t>
      </w:r>
    </w:p>
    <w:p>
      <w:pPr>
        <w:pStyle w:val="BodyText"/>
      </w:pPr>
      <w:r>
        <w:t xml:space="preserve">The recommendations outlined in this document serve as a guideline for healthcare providers, policymakers, and mental health professionals. By adhering to these standards, we can ensure that every individual in</w:t>
      </w:r>
    </w:p>
    <w:p>
      <w:pPr>
        <w:pStyle w:val="BodyText"/>
      </w:pPr>
      <w:r>
        <w:t xml:space="preserve">United Arab Emirates Dubai</w:t>
      </w:r>
      <w:r>
        <w:br/>
      </w:r>
      <w:r>
        <w:t xml:space="preserve">receives compassionate, effective, and evidence-based psychiatric care from a qualified Psychiatrist.</w:t>
      </w:r>
    </w:p>
    <w:p>
      <w:pPr>
        <w:pStyle w:val="BodyText"/>
      </w:pPr>
      <w:r>
        <w:rPr>
          <w:bCs/>
          <w:b/>
        </w:rPr>
        <w:t xml:space="preserve">Report Generated By:</w:t>
      </w:r>
      <w:r>
        <w:t xml:space="preserve"> </w:t>
      </w:r>
      <w:r>
        <w:t xml:space="preserve">Clinical Operations Department</w:t>
      </w:r>
      <w:r>
        <w:br/>
      </w:r>
      <w:r>
        <w:rPr>
          <w:bCs/>
          <w:b/>
        </w:rPr>
        <w:t xml:space="preserve">Jurisdiction Reference:</w:t>
      </w:r>
      <w:r>
        <w:t xml:space="preserve"> </w:t>
      </w:r>
      <w:r>
        <w:t xml:space="preserve">United Arab Emirates Dubai Health Regulations</w:t>
      </w:r>
      <w:r>
        <w:br/>
      </w:r>
      <w:r>
        <w:rPr>
          <w:iCs/>
          <w:i/>
        </w:rPr>
        <w:t xml:space="preserve">This document is confidential and intended for internal review and regulatory compliance purposes.</w:t>
      </w:r>
    </w:p>
    <w:p>
      <w:pPr>
        <w:pStyle w:val="BodyText"/>
      </w:pPr>
      <w:r>
        <w:br/>
      </w:r>
      <w:r>
        <w:br/>
      </w:r>
      <w:r>
        <w:br/>
      </w:r>
      <w:r>
        <w:t xml:space="preserve">.</w:t>
      </w:r>
      <w:r>
        <w:t xml:space="preserve">.</w:t>
      </w:r>
    </w:p>
    <w:p>
      <w:pPr>
        <w:pStyle w:val="BodyText"/>
      </w:pPr>
      <w:r>
        <w:t xml:space="preserve">.</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Psychiatrist Services in United Arab Emirates Dubai</dc:title>
  <dc:creator/>
  <dc:language>en</dc:language>
  <cp:keywords/>
  <dcterms:created xsi:type="dcterms:W3CDTF">2026-07-29T21:10:45Z</dcterms:created>
  <dcterms:modified xsi:type="dcterms:W3CDTF">2026-07-29T21:10:45Z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