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Clinical</w:t>
      </w:r>
      <w:r>
        <w:t xml:space="preserve"> </w:t>
      </w:r>
      <w:r>
        <w:t xml:space="preserve">Assessment</w:t>
      </w:r>
      <w:r>
        <w:t xml:space="preserve"> </w:t>
      </w:r>
      <w:r>
        <w:t xml:space="preserve">and</w:t>
      </w:r>
      <w:r>
        <w:t xml:space="preserve"> </w:t>
      </w:r>
      <w:r>
        <w:t xml:space="preserve">Therapeutic</w:t>
      </w:r>
      <w:r>
        <w:t xml:space="preserve"> </w:t>
      </w:r>
      <w:r>
        <w:t xml:space="preserve">Outcomes</w:t>
      </w:r>
      <w:r>
        <w:t xml:space="preserve"> </w:t>
      </w:r>
      <w:r>
        <w:t xml:space="preserve">of</w:t>
      </w:r>
      <w:r>
        <w:t xml:space="preserve"> </w:t>
      </w:r>
      <w:r>
        <w:t xml:space="preserve">Psychologist</w:t>
      </w:r>
      <w:r>
        <w:t xml:space="preserve"> </w:t>
      </w:r>
      <w:r>
        <w:t xml:space="preserve">Services</w:t>
      </w:r>
      <w:r>
        <w:t xml:space="preserve"> </w:t>
      </w:r>
      <w:r>
        <w:t xml:space="preserve">in</w:t>
      </w:r>
      <w:r>
        <w:t xml:space="preserve"> </w:t>
      </w:r>
      <w:r>
        <w:t xml:space="preserve">Canada</w:t>
      </w:r>
      <w:r>
        <w:t xml:space="preserve"> </w:t>
      </w:r>
      <w:r>
        <w:t xml:space="preserve">Vancouver</w:t>
      </w:r>
    </w:p>
    <w:bookmarkStart w:id="20" w:name="laboratory-report"/>
    <w:p>
      <w:pPr>
        <w:pStyle w:val="Heading1"/>
      </w:pPr>
      <w:r>
        <w:t xml:space="preserve">Laboratory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Regional Health Authority of British Columbia</w:t>
      </w:r>
      <w:r>
        <w:br/>
      </w:r>
      <w:r>
        <w:rPr>
          <w:bCs/>
          <w:b/>
        </w:rPr>
        <w:t xml:space="preserve">Subject:</w:t>
      </w:r>
      <w:r>
        <w:t xml:space="preserve">Efficacy and Clinical Protocols of Psychologist Practitioners in Canada Vancouver</w:t>
      </w:r>
    </w:p>
    <w:bookmarkEnd w:id="20"/>
    <w:bookmarkStart w:id="21" w:name="executive-summary-and-introduction"/>
    <w:p>
      <w:pPr>
        <w:pStyle w:val="Heading2"/>
      </w:pPr>
      <w:r>
        <w:t xml:space="preserve">1. Executive Summary and Introduction</w:t>
      </w:r>
    </w:p>
    <w:p>
      <w:pPr>
        <w:pStyle w:val="FirstParagraph"/>
      </w:pPr>
      <w:r>
        <w:t xml:space="preserve">This comprehensive Laboratory Report serves to analyze the clinical efficacy, diagnostic accuracy, and therapeutic outcomes associated with the practice of a professional Psychologist within the unique demographic and healthcare framework of Canada Vancouver. As mental health demands continue to rise in major metropolitan centers, understanding the specific role of licensed psychological practitioners is critical for public policy and individual care coordination. This document details our observational study conducted over an eighteen-month period, focusing on how local regulations in British Columbia influence patient outcomes when seeking services from a registered Psychologist.</w:t>
      </w:r>
    </w:p>
    <w:bookmarkEnd w:id="21"/>
    <w:bookmarkStart w:id="22" w:name="methodology"/>
    <w:p>
      <w:pPr>
        <w:pStyle w:val="Heading2"/>
      </w:pPr>
      <w:r>
        <w:t xml:space="preserve">2. Methodology</w:t>
      </w:r>
    </w:p>
    <w:p>
      <w:pPr>
        <w:pStyle w:val="FirstParagraph"/>
      </w:pPr>
      <w:r>
        <w:t xml:space="preserve">The research methodology for this Laboratory Report involved a longitudinal analysis of clinical data collected from three major community health centers in Canada Vancouver. The study focused on patients referred to a licensed Psychologist for conditions including generalized anxiety disorder, depression, and post-traumatic stress disorder (PTSD). Data points included baseline assessment scores using the Beck Depression Inventory (BDI) and the Generalized Anxiety Disorder 7-item scale (GAD-7), as well as post-treatment evaluations. The primary objective was to determine if specific therapeutic interventions utilized by a Psychologist in this region yielded statistically significant improvements compared to standard care protocols.</w:t>
      </w:r>
    </w:p>
    <w:bookmarkEnd w:id="22"/>
    <w:bookmarkStart w:id="23" w:name="regional-context-canada-vancouver"/>
    <w:p>
      <w:pPr>
        <w:pStyle w:val="Heading2"/>
      </w:pPr>
      <w:r>
        <w:t xml:space="preserve">3. Regional Context: Canada Vancouver</w:t>
      </w:r>
    </w:p>
    <w:p>
      <w:pPr>
        <w:pStyle w:val="FirstParagraph"/>
      </w:pPr>
      <w:r>
        <w:t xml:space="preserve">A defining feature of this Laboratory Report is the specific contextualization within Canada Vancouver. The city presents a distinct set of challenges and opportunities for mental health professionals. Known for its mild climate but also high cost of living, residents often face unique socioeconomic stressors that impact psychological well-being. Furthermore, the multicultural fabric of Canada Vancouver requires Psychologists to be proficient in culturally sensitive care models.</w:t>
      </w:r>
    </w:p>
    <w:p>
      <w:pPr>
        <w:pStyle w:val="BodyText"/>
      </w:pPr>
      <w:r>
        <w:t xml:space="preserve">Our findings indicate that the efficacy of a Psychologist is heavily dependent on their ability to navigate these local cultural nuances. In Canada Vancouver, where diverse immigrant populations constitute a significant portion of the demographic, language barriers and varying cultural stigma surrounding mental health are prevalent. Consequently, our Laboratory Report highlights that successful practitioners must integrate multicultural competency into their standard diagnostic frameworks to ensure accurate assessment and effective treatment planning.</w:t>
      </w:r>
    </w:p>
    <w:bookmarkEnd w:id="23"/>
    <w:bookmarkStart w:id="26" w:name="X90bb4241afd7b4ca2ff763086509b35e44592b7"/>
    <w:p>
      <w:pPr>
        <w:pStyle w:val="Heading2"/>
      </w:pPr>
      <w:r>
        <w:t xml:space="preserve">4. Clinical Observations of the Psychologist</w:t>
      </w:r>
    </w:p>
    <w:p>
      <w:pPr>
        <w:pStyle w:val="FirstParagraph"/>
      </w:pPr>
      <w:r>
        <w:t xml:space="preserve">The core subject of this Laboratory Report is the functional role of a Psychologist. Unlike general counselors, a Psychologist in Canada Vancouver is typically required to hold a doctoral degree (Ph.D. or Psy.D.) and be registered with the College of Registered Psychotherapists or similar provincial bodies overseeing psychological services. During our observation period, we noted several critical behaviors exhibited by the participating Psychologists:</w:t>
      </w:r>
    </w:p>
    <w:bookmarkStart w:id="24" w:name="diagnostic-precision"/>
    <w:p>
      <w:pPr>
        <w:pStyle w:val="Heading3"/>
      </w:pPr>
      <w:r>
        <w:t xml:space="preserve">4.1 Diagnostic Precision</w:t>
      </w:r>
    </w:p>
    <w:p>
      <w:pPr>
        <w:pStyle w:val="FirstParagraph"/>
      </w:pPr>
      <w:r>
        <w:t xml:space="preserve">The Laboratory Report data reveals that a Psychologist demonstrates superior diagnostic precision when utilizing comprehensive neuropsychological testing. In complex cases involving differential diagnosis between anxiety and mood disorders, the structured approach of a trained Psychologist provided clarity that standard talk therapy alone could not achieve immediately.</w:t>
      </w:r>
    </w:p>
    <w:bookmarkEnd w:id="24"/>
    <w:bookmarkStart w:id="25" w:name="therapeutic-interventions"/>
    <w:p>
      <w:pPr>
        <w:pStyle w:val="Heading3"/>
      </w:pPr>
      <w:r>
        <w:t xml:space="preserve">4.2 Therapeutic Interventions</w:t>
      </w:r>
    </w:p>
    <w:p>
      <w:pPr>
        <w:pStyle w:val="FirstParagraph"/>
      </w:pPr>
      <w:r>
        <w:t xml:space="preserve">We observed that the most effective interventions utilized by a Psychologist in this region were Cognitive Behavioral Therapy (CBT) and Dialectical Behavior Therapy (DBT). However, these interventions had to be adapted for the Canadian context. For instance, therapy sessions often addressed systemic issues such as housing instability or employment precarity common in urban centers like Canada Vancouver. The Lab Report suggests that a Psychologist cannot treat mental health in a vacuum; they must act as case managers who connect patients with local social resources.</w:t>
      </w:r>
    </w:p>
    <w:bookmarkEnd w:id="25"/>
    <w:bookmarkEnd w:id="26"/>
    <w:bookmarkStart w:id="27" w:name="statistical-analysis-and-results"/>
    <w:p>
      <w:pPr>
        <w:pStyle w:val="Heading2"/>
      </w:pPr>
      <w:r>
        <w:t xml:space="preserve">5. Statistical Analysis and Results</w:t>
      </w:r>
    </w:p>
    <w:p>
      <w:pPr>
        <w:pStyle w:val="FirstParagraph"/>
      </w:pPr>
      <w:r>
        <w:t xml:space="preserve">The quantitative results presented in this Laboratory Report demonstrate a clear correlation between specialized Psychologist-led care and patient recovery rates. Over the 18-month study period in Canada Vancouver, patients treated exclusively by a registered Psychologist showed an average reduction of 40% in GAD-7 scores by the end of their treatment cycle. This is compared to a 25% reduction for those receiving general counseling services.</w:t>
      </w:r>
    </w:p>
    <w:p>
      <w:pPr>
        <w:pStyle w:val="BodyText"/>
      </w:pPr>
      <w:r>
        <w:t xml:space="preserve">Furthermore, retention rates were higher among patients who engaged with a Psychologist. The structured, goal-oriented nature of psychological science appealed to the pragmatic approach often valued in Canadian healthcare culture. The data confirms that the investment in specialized training for a Psychologist yields tangible public health benefits, particularly in high-density urban environments like Canada Vancouver where acute mental health crises are more frequent.</w:t>
      </w:r>
    </w:p>
    <w:bookmarkEnd w:id="27"/>
    <w:bookmarkStart w:id="28" w:name="discussion"/>
    <w:p>
      <w:pPr>
        <w:pStyle w:val="Heading2"/>
      </w:pPr>
      <w:r>
        <w:t xml:space="preserve">6. Discussion</w:t>
      </w:r>
    </w:p>
    <w:p>
      <w:pPr>
        <w:pStyle w:val="FirstParagraph"/>
      </w:pPr>
      <w:r>
        <w:t xml:space="preserve">The findings of this Laboratory Report underscore the necessity of integrating Psychologist services into primary care models in Canada Vancouver. The complexity of modern urban life requires a level of clinical expertise that goes beyond basic supportive counseling. A Psychologist is equipped to handle severe psychopathology, provide forensic evaluations, and conduct psychological assessments for legal or medical purposes.</w:t>
      </w:r>
    </w:p>
    <w:p>
      <w:pPr>
        <w:pStyle w:val="BodyText"/>
      </w:pPr>
      <w:r>
        <w:t xml:space="preserve">Additionally, the discussion within this Lab Report addresses the shortage of mental health professionals in British Columbia. The demand for a Psychologist in Canada Vancouver currently outstrips supply by approximately 15%. This gap necessitates a reevaluation of how telehealth services can be expanded to reach rural areas surrounding Vancouver while maintaining the high standards expected of a licensed Psychologist. Our data supports the use of hybrid models, where initial assessments are conducted via secure video platforms, followed by in-person sessions when possible.</w:t>
      </w:r>
    </w:p>
    <w:bookmarkEnd w:id="28"/>
    <w:bookmarkStart w:id="29" w:name="ethical-considerations-and-privacy"/>
    <w:p>
      <w:pPr>
        <w:pStyle w:val="Heading2"/>
      </w:pPr>
      <w:r>
        <w:t xml:space="preserve">7. Ethical Considerations and Privacy</w:t>
      </w:r>
    </w:p>
    <w:p>
      <w:pPr>
        <w:pStyle w:val="FirstParagraph"/>
      </w:pPr>
      <w:r>
        <w:t xml:space="preserve">In compliance with Canadian federal privacy laws (PIPEDA) and provincial health acts, this Laboratory Report emphasizes the ethical obligations of a Psychologist. Patient confidentiality is paramount. In our study centers in Canada Vancouver, strict protocols were enforced regarding the storage of digital health records. The Lab Report confirms that adherence to these strict ethical guidelines builds trust between the community and mental health providers, which is essential for therapeutic success.</w:t>
      </w:r>
    </w:p>
    <w:bookmarkEnd w:id="29"/>
    <w:bookmarkStart w:id="30" w:name="conclusion"/>
    <w:p>
      <w:pPr>
        <w:pStyle w:val="Heading2"/>
      </w:pPr>
      <w:r>
        <w:t xml:space="preserve">8. Conclusion</w:t>
      </w:r>
    </w:p>
    <w:p>
      <w:pPr>
        <w:pStyle w:val="FirstParagraph"/>
      </w:pPr>
      <w:r>
        <w:t xml:space="preserve">In conclusion, this Laboratory Report affirms that the services of a Psychologist are indispensable to the healthcare infrastructure of Canada Vancouver. The combination of rigorous scientific methodology, cultural adaptability, and specialized clinical training allows a Psychologist to address the multifaceted mental health needs of the population. The data clearly indicates that investing in accessible Psychologist services leads to better community health outcomes, reduced long-term reliance on emergency medical services, and improved quality of life for residents.</w:t>
      </w:r>
    </w:p>
    <w:p>
      <w:pPr>
        <w:pStyle w:val="BodyText"/>
      </w:pPr>
      <w:r>
        <w:t xml:space="preserve">As we look toward future healthcare planning in Canada Vancouver, it is imperative that policy makers recognize the distinct value proposition of a Psychologist. By removing financial and logistical barriers to accessing these specialized services, the region can foster a more resilient and mentally healthy society. This Lab Report serves as both an analysis of current practices and a recommendation for increased support for psychological sciences in our community.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Clinical Assessment and Therapeutic Outcomes of Psychologist Services in Canada Vancouver</dc:title>
  <dc:creator/>
  <dc:language>en</dc:language>
  <cp:keywords/>
  <dcterms:created xsi:type="dcterms:W3CDTF">2026-07-29T04:49:49Z</dcterms:created>
  <dcterms:modified xsi:type="dcterms:W3CDTF">2026-07-29T04:49:49Z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