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Protocols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Xb1ce3f8d0d4daf15bc1591628b390a3475150c5"/>
    <w:p>
      <w:pPr>
        <w:pStyle w:val="Heading1"/>
      </w:pPr>
      <w:r>
        <w:t xml:space="preserve">Laboratory Report: Psychological Assessment and Intervention Protocols in Spain Barcelona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Clinical Psychology and Neuroscience</w:t>
      </w:r>
      <w:r>
        <w:br/>
      </w:r>
      <w:r>
        <w:rPr>
          <w:bCs/>
          <w:b/>
        </w:rPr>
        <w:t xml:space="preserve">Location:</w:t>
      </w:r>
      <w:r>
        <w:t xml:space="preserve"> </w:t>
      </w:r>
      <w:r>
        <w:t xml:space="preserve">Spain Barcelona</w:t>
      </w:r>
      <w:r>
        <w:br/>
      </w:r>
      <w:r>
        <w:rPr>
          <w:bCs/>
          <w:b/>
        </w:rPr>
        <w:t xml:space="preserve">Status:</w:t>
      </w:r>
      <w:r>
        <w:t xml:space="preserve"> </w:t>
      </w:r>
      <w:r>
        <w:t xml:space="preserve">Official Documentation for Regulatory Compliance</w:t>
      </w:r>
    </w:p>
    <w:bookmarkStart w:id="20" w:name="introduction-and-scope"/>
    <w:p>
      <w:pPr>
        <w:pStyle w:val="Heading2"/>
      </w:pPr>
      <w:r>
        <w:t xml:space="preserve">1. Introduction and Scope</w:t>
      </w:r>
    </w:p>
    <w:p>
      <w:pPr>
        <w:pStyle w:val="FirstParagraph"/>
      </w:pPr>
      <w:r>
        <w:t xml:space="preserve">This comprehensive Laboratory Report serves as a definitive guide for the establishment, operation, and ethical compliance of psychological practices within the specific socio-cultural and legal framework of Spain Barcelona. The document is designed to address the unique needs of practitioners seeking accreditation from local health authorities while ensuring that patient care adheres to rigorous scientific standards.</w:t>
      </w:r>
    </w:p>
    <w:p>
      <w:pPr>
        <w:pStyle w:val="BodyText"/>
      </w:pPr>
      <w:r>
        <w:t xml:space="preserve">The intersection of clinical psychology with regional regulations in Spain Barcelona presents distinct challenges. Unlike other European jurisdictions, the autonomous community of Catalonia, where Spain Barcelona is located, has specific mandates regarding language proficiency (Catalan and Spanish) and cultural competence. This report outlines the necessary protocols for a licensed Psychologist to operate effectively in this region. It emphasizes that a "Psychologist" in this context is not merely a practitioner of therapy but a regulated health professional subject to strict oversight by both the Generalitat de Catalunya and national health ministries.</w:t>
      </w:r>
    </w:p>
    <w:bookmarkEnd w:id="20"/>
    <w:bookmarkStart w:id="21" w:name="regulatory-framework-in-spain-barcelona"/>
    <w:p>
      <w:pPr>
        <w:pStyle w:val="Heading2"/>
      </w:pPr>
      <w:r>
        <w:t xml:space="preserve">2. Regulatory Framework in Spain Barcelona</w:t>
      </w:r>
    </w:p>
    <w:p>
      <w:pPr>
        <w:pStyle w:val="FirstParagraph"/>
      </w:pPr>
      <w:r>
        <w:t xml:space="preserve">To operate legally as a Psychologist in Spain Barcelona, one must navigate a dual-layered regulatory system. First, there are national laws governing the title of "Graduado/a en Psicología" (Graduate in Psychology) and the specialization through Master’s degrees recognized by the Ministry of Universities. Second, and more critically for local practice is registration with the</w:t>
      </w:r>
      <w:r>
        <w:t xml:space="preserve"> </w:t>
      </w:r>
      <w:r>
        <w:rPr>
          <w:bCs/>
          <w:b/>
        </w:rPr>
        <w:t xml:space="preserve">Col·legi Oficial de Psicologia de Catalunya</w:t>
      </w:r>
      <w:r>
        <w:t xml:space="preserve">.</w:t>
      </w:r>
    </w:p>
    <w:p>
      <w:pPr>
        <w:pStyle w:val="BodyText"/>
      </w:pPr>
      <w:r>
        <w:t xml:space="preserve">The Laboratory Report highlights that failure to register with this collegiate body renders any professional activity illegal. In Spain Barcelona, the stigma associated with unlicensed practice is high, and legal penalties are severe. Furthermore, the document notes that public health insurance in Catalonia requires practitioners to be on specific rolls managed by the</w:t>
      </w:r>
      <w:r>
        <w:t xml:space="preserve"> </w:t>
      </w:r>
      <w:r>
        <w:rPr>
          <w:iCs/>
          <w:i/>
        </w:rPr>
        <w:t xml:space="preserve">Servici Català de la Salut (CATsalut)</w:t>
      </w:r>
      <w:r>
        <w:t xml:space="preserve">. Therefore, a Psychologist aiming to work within public hospitals or primary care centers in Spain Barcelona must secure this additional layer of accreditation.</w:t>
      </w:r>
    </w:p>
    <w:bookmarkEnd w:id="21"/>
    <w:bookmarkStart w:id="22" w:name="clinical-assessment-protocols"/>
    <w:p>
      <w:pPr>
        <w:pStyle w:val="Heading2"/>
      </w:pPr>
      <w:r>
        <w:t xml:space="preserve">3. Clinical Assessment Protocols</w:t>
      </w:r>
    </w:p>
    <w:p>
      <w:pPr>
        <w:pStyle w:val="FirstParagraph"/>
      </w:pPr>
      <w:r>
        <w:t xml:space="preserve">This section details the standard operating procedures for psychological assessment in a clinical laboratory setting within Spain Barcelona. The assessment phase is critical for diagnosing mental health disorders according to both DSM-5 and ICD-11 criteria, which are widely accepted in Spanish medical communities.</w:t>
      </w:r>
    </w:p>
    <w:p>
      <w:pPr>
        <w:pStyle w:val="BodyText"/>
      </w:pPr>
      <w:r>
        <w:t xml:space="preserve">Assessment Phase</w:t>
      </w:r>
    </w:p>
    <w:p>
      <w:pPr>
        <w:pStyle w:val="BodyText"/>
      </w:pPr>
      <w:r>
        <w:t xml:space="preserve">Description</w:t>
      </w:r>
    </w:p>
    <w:p>
      <w:pPr>
        <w:pStyle w:val="BodyText"/>
      </w:pPr>
      <w:r>
        <w:t xml:space="preserve">Suitable Tools for Spain Barcelona Context</w:t>
      </w:r>
    </w:p>
    <w:p>
      <w:pPr>
        <w:pStyle w:val="BodyText"/>
      </w:pPr>
      <w:r>
        <w:t xml:space="preserve">Cultural adaptation is paramount in this Laboratory Report's framework. In Spain Barcelona, the bilingual nature of the population means that assessments must be administered in the patient's preferred language, which may be Catalan or Spanish, to ensure validity.</w:t>
      </w:r>
    </w:p>
    <w:p>
      <w:pPr>
        <w:pStyle w:val="BodyText"/>
      </w:pPr>
      <w:r>
        <w:t xml:space="preserve">For example, projects such as the</w:t>
      </w:r>
      <w:r>
        <w:t xml:space="preserve"> </w:t>
      </w:r>
      <w:r>
        <w:rPr>
          <w:bCs/>
          <w:b/>
        </w:rPr>
        <w:t xml:space="preserve">MMPI-2</w:t>
      </w:r>
      <w:r>
        <w:t xml:space="preserve"> </w:t>
      </w:r>
      <w:r>
        <w:t xml:space="preserve">and</w:t>
      </w:r>
      <w:r>
        <w:t xml:space="preserve"> </w:t>
      </w:r>
      <w:r>
        <w:rPr>
          <w:bCs/>
          <w:b/>
        </w:rPr>
        <w:t xml:space="preserve">Wechsler Adult Intelligence Scale (WAIS)</w:t>
      </w:r>
      <w:r>
        <w:t xml:space="preserve">, have validated Spanish-Catalan versions. A Psychologist must choose tools that are normed for the Iberian Peninsula population rather than using raw translations of US or UK norms, which can lead to significant diagnostic errors.</w:t>
      </w:r>
    </w:p>
    <w:p>
      <w:pPr>
        <w:pStyle w:val="BodyText"/>
      </w:pPr>
      <w:r>
        <w:t xml:space="preserve">Additionally, the report notes that social determinants of health in Spain Barcelona differ from other regions. Issues such as housing insecurity due to tourism-driven real estate markets, and integration challenges for immigrant populations from Latin America and Africa require culturally sensitive interventions. A Psychologist must be trained to recognize how these external factors manifest as anxiety or depression.</w:t>
      </w:r>
    </w:p>
    <w:bookmarkEnd w:id="22"/>
    <w:bookmarkStart w:id="23" w:name="intervention-strategies"/>
    <w:p>
      <w:pPr>
        <w:pStyle w:val="Heading2"/>
      </w:pPr>
      <w:r>
        <w:t xml:space="preserve">5. Intervention Strategies</w:t>
      </w:r>
    </w:p>
    <w:p>
      <w:pPr>
        <w:pStyle w:val="FirstParagraph"/>
      </w:pPr>
      <w:r>
        <w:t xml:space="preserve">Intervention in Spain Barcelona often follows a multimodal approach, integrating Cognitive Behavioral Therapy (CBT), which is the most heavily researched and widely adopted method in Spanish healthcare systems, with systemic family therapy.</w:t>
      </w:r>
    </w:p>
    <w:p>
      <w:pPr>
        <w:pStyle w:val="BodyText"/>
      </w:pPr>
      <w:r>
        <w:t xml:space="preserve">The Laboratory Report emphasizes that CBT protocols must be adapted to respect local family dynamics. In many cases within Spain Barcelona, multi-generational households are common, and treatment plans often need to include family members rather than focusing solely on the individual patient.</w:t>
      </w:r>
    </w:p>
    <w:p>
      <w:pPr>
        <w:pStyle w:val="BodyText"/>
      </w:pPr>
      <w:r>
        <w:t xml:space="preserve">Furthermore, for patients suffering from severe mental illness who require hospitalization in centers like</w:t>
      </w:r>
      <w:r>
        <w:t xml:space="preserve"> </w:t>
      </w:r>
      <w:r>
        <w:rPr>
          <w:bCs/>
          <w:b/>
        </w:rPr>
        <w:t xml:space="preserve">Hospital Clínic de Barcelona</w:t>
      </w:r>
      <w:r>
        <w:t xml:space="preserve">, collaboration with psychiatrists is mandatory. The Psychologist acts as a key member of the multidisciplinary team, providing psychological testing and therapeutic support while the psychiatrist manages pharmacological treatments.</w:t>
      </w:r>
    </w:p>
    <w:bookmarkEnd w:id="23"/>
    <w:bookmarkStart w:id="24" w:name="ethics-and-confidentiality"/>
    <w:p>
      <w:pPr>
        <w:pStyle w:val="Heading2"/>
      </w:pPr>
      <w:r>
        <w:t xml:space="preserve">6. Ethics and Confidentiality</w:t>
      </w:r>
    </w:p>
    <w:p>
      <w:pPr>
        <w:pStyle w:val="FirstParagraph"/>
      </w:pPr>
      <w:r>
        <w:t xml:space="preserve">Adherence to ethical standards is non-negotiable. This Laboratory Report references the</w:t>
      </w:r>
      <w:r>
        <w:t xml:space="preserve"> </w:t>
      </w:r>
      <w:r>
        <w:rPr>
          <w:bCs/>
          <w:b/>
        </w:rPr>
        <w:t xml:space="preserve">Code of Ethics of the Spanish Psychologists</w:t>
      </w:r>
      <w:r>
        <w:t xml:space="preserve">, which aligns with European ethical guidelines. Key points include:</w:t>
      </w:r>
    </w:p>
    <w:p>
      <w:pPr>
        <w:numPr>
          <w:ilvl w:val="0"/>
          <w:numId w:val="1001"/>
        </w:numPr>
        <w:pStyle w:val="Compact"/>
      </w:pPr>
      <w:r>
        <w:rPr>
          <w:bCs/>
          <w:b/>
        </w:rPr>
        <w:t xml:space="preserve">Informed Consent:</w:t>
      </w:r>
      <w:r>
        <w:t xml:space="preserve"> </w:t>
      </w:r>
      <w:r>
        <w:t xml:space="preserve">Must be provided in clear, understandable language (Catalan or Spanish).</w:t>
      </w:r>
    </w:p>
    <w:p>
      <w:pPr>
        <w:numPr>
          <w:ilvl w:val="0"/>
          <w:numId w:val="1001"/>
        </w:numPr>
        <w:pStyle w:val="Compact"/>
      </w:pPr>
      <w:r>
        <w:rPr>
          <w:bCs/>
          <w:b/>
        </w:rPr>
        <w:t xml:space="preserve">Data Protection:</w:t>
      </w:r>
      <w:r>
        <w:t xml:space="preserve"> </w:t>
      </w:r>
      <w:r>
        <w:t xml:space="preserve">Compliance with GDPR and local Catalan data protection laws is essential. Patient records must be stored on secure servers located within the EU.</w:t>
      </w:r>
    </w:p>
    <w:p>
      <w:pPr>
        <w:numPr>
          <w:ilvl w:val="0"/>
          <w:numId w:val="1001"/>
        </w:numPr>
        <w:pStyle w:val="Compact"/>
      </w:pPr>
      <w:r>
        <w:rPr>
          <w:bCs/>
          <w:b/>
        </w:rPr>
        <w:t xml:space="preserve">Competence:</w:t>
      </w:r>
      <w:r>
        <w:t xml:space="preserve">A Psychologist must not practice outside their area of expertise. Continuing education credits are mandatory for maintaining registration in Spain Barcelona.</w:t>
      </w:r>
    </w:p>
    <w:bookmarkEnd w:id="24"/>
    <w:bookmarkStart w:id="25" w:name="conclusion"/>
    <w:p>
      <w:pPr>
        <w:pStyle w:val="Heading2"/>
      </w:pPr>
      <w:r>
        <w:t xml:space="preserve">7. Conclusion</w:t>
      </w:r>
    </w:p>
    <w:p>
      <w:pPr>
        <w:pStyle w:val="FirstParagraph"/>
      </w:pPr>
      <w:r>
        <w:t xml:space="preserve">In conclusion, establishing a psychological practice or conducting clinical research in Spain Barcelona requires a robust understanding of local regulations, cultural nuances, and scientific standards. This Laboratory Report serves as a foundational document for any Psychologist aiming to operate successfully in this vibrant region.</w:t>
      </w:r>
    </w:p>
    <w:p>
      <w:pPr>
        <w:pStyle w:val="BodyText"/>
      </w:pPr>
      <w:r>
        <w:t xml:space="preserve">The role of the Psychologist in Spain Barcelona is not just therapeutic but also preventive and educational. By adhering to the protocols outlined herein, practitioners can ensure high-quality care for their patients while maintaining legal and ethical integrity. Future studies should focus on digital health platforms within Catalonia, as tele-psychology becomes an increasingly viable option for reaching underserved areas in the province of Barcelona.</w:t>
      </w:r>
    </w:p>
    <w:p>
      <w:r>
        <w:pict>
          <v:rect style="width:0;height:1.5pt" o:hralign="center" o:hrstd="t" o:hr="t"/>
        </w:pict>
      </w:r>
    </w:p>
    <w:p>
      <w:pPr>
        <w:pStyle w:val="FirstParagraph"/>
      </w:pPr>
      <w:r>
        <w:rPr>
          <w:iCs/>
          <w:i/>
        </w:rPr>
        <w:t xml:space="preserve">End of Report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Assessment and Intervention Protocols in Spain Barcelona</dc:title>
  <dc:creator/>
  <dc:language>en</dc:language>
  <cp:keywords/>
  <dcterms:created xsi:type="dcterms:W3CDTF">2026-07-29T13:57:51Z</dcterms:created>
  <dcterms:modified xsi:type="dcterms:W3CDTF">2026-07-29T13:57:51Z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