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Psychologist</w:t>
      </w:r>
      <w:r>
        <w:t xml:space="preserve"> </w:t>
      </w:r>
      <w:r>
        <w:t xml:space="preserve">Services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clinical-lab-report-analysis"/>
    <w:p>
      <w:pPr>
        <w:pStyle w:val="Heading1"/>
      </w:pPr>
      <w:r>
        <w:t xml:space="preserve">Clinical Lab Report Analysis</w:t>
      </w:r>
    </w:p>
    <w:bookmarkStart w:id="20" w:name="status"/>
    <w:p>
      <w:pPr>
        <w:pStyle w:val="Heading2"/>
      </w:pPr>
      <w:r>
        <w:rPr>
          <w:bCs/>
          <w:b/>
        </w:rPr>
        <w:t xml:space="preserve">Status:</w:t>
      </w:r>
    </w:p>
    <w:p>
      <w:pPr>
        <w:pStyle w:val="FirstParagraph"/>
      </w:pPr>
      <w:r>
        <w:rPr>
          <w:bCs/>
          <w:b/>
        </w:rPr>
        <w:t xml:space="preserve">Patient/Candidate Profile:</w:t>
      </w:r>
    </w:p>
    <w:p>
      <w:pPr>
        <w:pStyle w:val="BodyText"/>
      </w:pPr>
      <w:r>
        <w:t xml:space="preserve">Differentiated Psychologist Assessment Framework for the United Arab Emirates Dubai Region. This document serves as a comprehensive analytical report regarding the professional standards, cultural adaptations, and clinical efficacy of Psychologist services within the specific geographic and regulatory context of Dubai.</w:t>
      </w:r>
    </w:p>
    <w:bookmarkEnd w:id="20"/>
    <w:bookmarkStart w:id="21" w:name="introduction-and-scope"/>
    <w:p>
      <w:pPr>
        <w:pStyle w:val="Heading2"/>
      </w:pPr>
      <w:r>
        <w:t xml:space="preserve">1.0 Introduction and Scope</w:t>
      </w:r>
    </w:p>
    <w:p>
      <w:pPr>
        <w:pStyle w:val="FirstParagraph"/>
      </w:pPr>
      <w:r>
        <w:t xml:space="preserve">The integration of mental health services into the broader healthcare landscape in</w:t>
      </w:r>
      <w:r>
        <w:t xml:space="preserve"> </w:t>
      </w:r>
      <w:r>
        <w:rPr>
          <w:bCs/>
          <w:b/>
        </w:rPr>
        <w:t xml:space="preserve">Dubai</w:t>
      </w:r>
      <w:r>
        <w:t xml:space="preserve">, within the</w:t>
      </w:r>
      <w:r>
        <w:t xml:space="preserve"> </w:t>
      </w:r>
      <w:r>
        <w:rPr>
          <w:bCs/>
          <w:b/>
        </w:rPr>
        <w:t xml:space="preserve">United Arab Emirates Dubai</w:t>
      </w:r>
      <w:r>
        <w:t xml:space="preserve">, represents a rapidly evolving sector characterized by high standards, multicultural demands, and rigorous regulatory oversight. This Lab Report is designed to evaluate the operational efficacy of a licensed Psychologist operating under the jurisdictional framework of this emirate. The primary objective is to analyze how a qualified Psychologist navigates the complex cultural tapestry of</w:t>
      </w:r>
      <w:r>
        <w:t xml:space="preserve"> </w:t>
      </w:r>
      <w:r>
        <w:rPr>
          <w:bCs/>
          <w:b/>
        </w:rPr>
        <w:t xml:space="preserve">Dubai</w:t>
      </w:r>
      <w:r>
        <w:t xml:space="preserve">, adheres to local health authority mandates, and delivers culturally competent care. In this context, "Lab Report" refers not merely to scientific experimentation, but to a structured clinical audit and performance analysis of psychological intervention methodologies.</w:t>
      </w:r>
    </w:p>
    <w:bookmarkEnd w:id="21"/>
    <w:bookmarkStart w:id="22" w:name="X0e1cf6ac6eed18b1974d7040989bc1da4ab2e1d"/>
    <w:p>
      <w:pPr>
        <w:pStyle w:val="Heading2"/>
      </w:pPr>
      <w:r>
        <w:t xml:space="preserve">2.0 Regulatory Framework in the United Arab Emirates Dubai</w:t>
      </w:r>
    </w:p>
    <w:p>
      <w:pPr>
        <w:pStyle w:val="FirstParagraph"/>
      </w:pPr>
      <w:r>
        <w:t xml:space="preserve">The practice of psychology in the</w:t>
      </w:r>
      <w:r>
        <w:t xml:space="preserve"> </w:t>
      </w:r>
      <w:r>
        <w:rPr>
          <w:bCs/>
          <w:b/>
        </w:rPr>
        <w:t xml:space="preserve">United Arab Emirates Dubai</w:t>
      </w:r>
      <w:r>
        <w:t xml:space="preserve"> </w:t>
      </w:r>
      <w:r>
        <w:t xml:space="preserve">is strictly governed by two main entities: the</w:t>
      </w:r>
      <w:r>
        <w:t xml:space="preserve"> </w:t>
      </w:r>
      <w:r>
        <w:rPr>
          <w:bCs/>
          <w:b/>
        </w:rPr>
        <w:t xml:space="preserve">Dubai Health Authority (DHA)</w:t>
      </w:r>
      <w:r>
        <w:t xml:space="preserve">[1]</w:t>
      </w:r>
    </w:p>
    <w:p>
      <w:pPr>
        <w:pStyle w:val="BodyText"/>
      </w:pPr>
      <w:r>
        <w:t xml:space="preserve">, and potentially the</w:t>
      </w:r>
      <w:r>
        <w:t xml:space="preserve"> </w:t>
      </w:r>
      <w:r>
        <w:rPr>
          <w:bCs/>
          <w:b/>
        </w:rPr>
        <w:t xml:space="preserve">Ministry of Health and Prevention (MOHAP)</w:t>
      </w:r>
      <w:r>
        <w:t xml:space="preserve">Dubai. This licensure ensures that the professional meets specific educational criteria, including at least a Master’s degree in Clinical Psychology or Counseling Psychology from an accredited institution, alongside supervised clinical hours.</w:t>
      </w:r>
    </w:p>
    <w:p>
      <w:pPr>
        <w:pStyle w:val="BodyText"/>
      </w:pPr>
      <w:r>
        <w:t xml:space="preserve">Clinical Parameter</w:t>
      </w:r>
    </w:p>
    <w:p>
      <w:pPr>
        <w:pStyle w:val="BodyText"/>
      </w:pPr>
      <w:r>
        <w:t xml:space="preserve">Description</w:t>
      </w:r>
    </w:p>
    <w:p>
      <w:pPr>
        <w:pStyle w:val="BodyText"/>
      </w:pPr>
      <w:r>
        <w:t xml:space="preserve">Clinical Parameter</w:t>
      </w:r>
      <w:r>
        <w:br/>
      </w:r>
      <w:r>
        <w:t xml:space="preserve">Description of Standards in United Arab Emirates Dubai</w:t>
      </w:r>
      <w:r>
        <w:br/>
      </w:r>
      <w:r>
        <w:t xml:space="preserve">Licensure Body</w:t>
      </w:r>
    </w:p>
    <w:p>
      <w:pPr>
        <w:pStyle w:val="BodyText"/>
      </w:pPr>
      <w:r>
        <w:t xml:space="preserve">DHA (Dubai Health Authority) or MOHAP</w:t>
      </w:r>
      <w:r>
        <w:br/>
      </w:r>
      <w:r>
        <w:t xml:space="preserve">Required Education Master’s Degree minimum (Ph.D. preferred for senior roles)</w:t>
      </w:r>
      <w:r>
        <w:br/>
      </w:r>
      <w:r>
        <w:t xml:space="preserve">Language Proficiency English is primary; Arabic is highly advantageous for local patient engagement</w:t>
      </w:r>
    </w:p>
    <w:p>
      <w:pPr>
        <w:pStyle w:val="BodyText"/>
      </w:pPr>
      <w:r>
        <w:t xml:space="preserve">Required Education Master's Degree minimum (Ph.D. preferred for senior roles)</w:t>
      </w:r>
    </w:p>
    <w:p>
      <w:pPr>
        <w:pStyle w:val="BodyText"/>
      </w:pPr>
      <w:r>
        <w:t xml:space="preserve">Language Proficiency</w:t>
      </w:r>
    </w:p>
    <w:p>
      <w:pPr>
        <w:pStyle w:val="BodyText"/>
      </w:pPr>
      <w:r>
        <w:t xml:space="preserve">DHA Certification Level 1, 2, or Specialist depending on experience.</w:t>
      </w:r>
    </w:p>
    <w:p>
      <w:pPr>
        <w:pStyle w:val="BodyText"/>
      </w:pPr>
      <w:r>
        <w:t xml:space="preserve">The adherence to these regulatory standards is critical. A Psychologist operating in</w:t>
      </w:r>
      <w:r>
        <w:t xml:space="preserve"> </w:t>
      </w:r>
      <w:r>
        <w:rPr>
          <w:bCs/>
          <w:b/>
        </w:rPr>
        <w:t xml:space="preserve">Dubai</w:t>
      </w:r>
      <w:r>
        <w:t xml:space="preserve"> </w:t>
      </w:r>
      <w:r>
        <w:t xml:space="preserve">must demonstrate continuous professional development (CPD) credits to maintain their license. This ensures that the mental health practitioner remains updated with global best practices while aligning them with the specific legal and ethical codes of the</w:t>
      </w:r>
      <w:r>
        <w:t xml:space="preserve"> </w:t>
      </w:r>
      <w:r>
        <w:rPr>
          <w:bCs/>
          <w:b/>
        </w:rPr>
        <w:t xml:space="preserve">United Arab Emirates Dubai</w:t>
      </w:r>
      <w:r>
        <w:t xml:space="preserve">.</w:t>
      </w:r>
    </w:p>
    <w:bookmarkEnd w:id="22"/>
    <w:bookmarkStart w:id="25" w:name="Xd93930be8367f99f16092821b7ac7078169114f"/>
    <w:p>
      <w:pPr>
        <w:pStyle w:val="Heading2"/>
      </w:pPr>
      <w:r>
        <w:t xml:space="preserve">3.0 Cultural Competence in Psychologist Practice</w:t>
      </w:r>
    </w:p>
    <w:p>
      <w:pPr>
        <w:pStyle w:val="FirstParagraph"/>
      </w:pPr>
      <w:r>
        <w:t xml:space="preserve">A defining characteristic of effective psychological practice in</w:t>
      </w:r>
      <w:r>
        <w:t xml:space="preserve"> </w:t>
      </w:r>
      <w:r>
        <w:rPr>
          <w:bCs/>
          <w:b/>
        </w:rPr>
        <w:t xml:space="preserve">Dubai</w:t>
      </w:r>
      <w:r>
        <w:t xml:space="preserve"> </w:t>
      </w:r>
      <w:r>
        <w:t xml:space="preserve">is cultural competence. The demographic makeup of</w:t>
      </w:r>
    </w:p>
    <w:p>
      <w:pPr>
        <w:pStyle w:val="BodyText"/>
      </w:pPr>
      <w:r>
        <w:t xml:space="preserve">Dubai, with expatriates comprising nearly 90% of the population, requires a Psychologist to be adept at treating patients from diverse cultural, religious, and linguistic backgrounds. This includes individuals from South Asia,</w:t>
      </w:r>
      <w:r>
        <w:br/>
      </w:r>
      <w:r>
        <w:t xml:space="preserve">the Gulf Cooperation Council (GCC) countries,</w:t>
      </w:r>
      <w:r>
        <w:br/>
      </w:r>
      <w:r>
        <w:t xml:space="preserve">Europe,</w:t>
      </w:r>
      <w:r>
        <w:br/>
      </w:r>
      <w:r>
        <w:rPr>
          <w:bCs/>
          <w:b/>
        </w:rPr>
        <w:t xml:space="preserve">Asia</w:t>
      </w:r>
      <w:r>
        <w:t xml:space="preserve">, and Africa.</w:t>
      </w:r>
    </w:p>
    <w:bookmarkStart w:id="23" w:name="X77505bf6aba8a404bbacef998ddc1151a66e65f"/>
    <w:p>
      <w:pPr>
        <w:pStyle w:val="Heading3"/>
      </w:pPr>
      <w:r>
        <w:t xml:space="preserve">3.1 Cultural Adaptation of Therapeutic Modalities</w:t>
      </w:r>
    </w:p>
    <w:p>
      <w:pPr>
        <w:pStyle w:val="FirstParagraph"/>
      </w:pPr>
      <w:r>
        <w:t xml:space="preserve">The Psychologist must adapt standard Western psychological models, such as Cognitive Behavioral Therapy (CBT) or Psychoanalysis, to resonate with local cultural values. In the context of the</w:t>
      </w:r>
      <w:r>
        <w:t xml:space="preserve"> </w:t>
      </w:r>
      <w:r>
        <w:rPr>
          <w:bCs/>
          <w:b/>
        </w:rPr>
        <w:t xml:space="preserve">United Arab Emirates Dubai</w:t>
      </w:r>
      <w:r>
        <w:t xml:space="preserve">, family dynamics play a central role in mental health assessment. Issues often arise from intergenerational conflicts within migrant families or pressures related to acculturation.</w:t>
      </w:r>
      <w:r>
        <w:br/>
      </w:r>
      <w:r>
        <w:t xml:space="preserve">The Psychologist must be sensitive to Islamic values and traditions, which significantly influence coping mechanisms, stigma surrounding mental illness,</w:t>
      </w:r>
      <w:r>
        <w:br/>
      </w:r>
      <w:r>
        <w:t xml:space="preserve">and help-seeking behaviors.</w:t>
      </w:r>
    </w:p>
    <w:bookmarkEnd w:id="23"/>
    <w:bookmarkStart w:id="24" w:name="stigma-reduction"/>
    <w:p>
      <w:pPr>
        <w:pStyle w:val="Heading3"/>
      </w:pPr>
      <w:r>
        <w:t xml:space="preserve">3.2 Stigma Reduction</w:t>
      </w:r>
    </w:p>
    <w:p>
      <w:pPr>
        <w:pStyle w:val="FirstParagraph"/>
      </w:pPr>
      <w:r>
        <w:t xml:space="preserve">Despite rapid progress in the</w:t>
      </w:r>
      <w:r>
        <w:t xml:space="preserve"> </w:t>
      </w:r>
      <w:r>
        <w:rPr>
          <w:bCs/>
          <w:b/>
        </w:rPr>
        <w:t xml:space="preserve">United Arab Emirates Dubai</w:t>
      </w:r>
      <w:r>
        <w:t xml:space="preserve">, a residual stigma regarding mental health exists among certain communities. A skilled Psychologist employs strategies to normalize therapy, framing it as self-care and personal development rather than solely treatment for pathology. This approach is particularly effective in</w:t>
      </w:r>
    </w:p>
    <w:p>
      <w:pPr>
        <w:pStyle w:val="BodyText"/>
      </w:pPr>
      <w:r>
        <w:t xml:space="preserve">Dubai, where wellness culture is increasingly prominent.</w:t>
      </w:r>
    </w:p>
    <w:bookmarkEnd w:id="24"/>
    <w:bookmarkEnd w:id="25"/>
    <w:bookmarkStart w:id="28" w:name="X037f2bfee0b78dc60082e76d96ee6237aaa3919"/>
    <w:p>
      <w:pPr>
        <w:pStyle w:val="Heading2"/>
      </w:pPr>
      <w:r>
        <w:t xml:space="preserve">4.0 Clinical Efficacy and Diagnostic Standards</w:t>
      </w:r>
    </w:p>
    <w:p>
      <w:pPr>
        <w:pStyle w:val="FirstParagraph"/>
      </w:pPr>
      <w:r>
        <w:t xml:space="preserve">This Lab Report section evaluates the diagnostic accuracy and treatment outcomes of a Psychologist in</w:t>
      </w:r>
      <w:r>
        <w:t xml:space="preserve"> </w:t>
      </w:r>
      <w:r>
        <w:rPr>
          <w:bCs/>
          <w:b/>
        </w:rPr>
        <w:t xml:space="preserve">Dubai</w:t>
      </w:r>
      <w:r>
        <w:t xml:space="preserve">. Utilizing the DSM-5 (Diagnostic and Statistical Manual of Mental Disorders) is standard, but must be interpreted through a cultural lens.</w:t>
      </w:r>
      <w:r>
        <w:br/>
      </w:r>
      <w:r>
        <w:t xml:space="preserve">For instance, somatic symptoms may be more prevalent in Middle Eastern presentations of depression compared to Western presentations.</w:t>
      </w:r>
    </w:p>
    <w:bookmarkStart w:id="26" w:name="Xfd19e0a87b75a5087aacf76927c92eb948d47c3"/>
    <w:p>
      <w:pPr>
        <w:pStyle w:val="Heading3"/>
      </w:pPr>
      <w:r>
        <w:t xml:space="preserve">4.1 Common Presentations in United Arab Emirates Dubai</w:t>
      </w:r>
    </w:p>
    <w:p>
      <w:pPr>
        <w:numPr>
          <w:ilvl w:val="0"/>
          <w:numId w:val="1001"/>
        </w:numPr>
        <w:pStyle w:val="Compact"/>
      </w:pPr>
      <w:r>
        <w:t xml:space="preserve">Anxiety Disorders: Often related to work stress, academic pressure, or family obligations.</w:t>
      </w:r>
      <w:r>
        <w:br/>
      </w:r>
      <w:r>
        <w:t xml:space="preserve">Adjustment Disorders: Particularly among recent expatriates facing isolation or cultural shock.</w:t>
      </w:r>
      <w:r>
        <w:br/>
      </w:r>
      <w:r>
        <w:t xml:space="preserve">Depressive Episodes: Frequently linked to chronic health conditions or prolonged separation from support networks.</w:t>
      </w:r>
    </w:p>
    <w:bookmarkEnd w:id="26"/>
    <w:bookmarkStart w:id="27" w:name="treatment-modalities"/>
    <w:p>
      <w:pPr>
        <w:pStyle w:val="Heading3"/>
      </w:pPr>
      <w:r>
        <w:t xml:space="preserve">4.2 Treatment Modalities</w:t>
      </w:r>
    </w:p>
    <w:p>
      <w:pPr>
        <w:pStyle w:val="FirstParagraph"/>
      </w:pPr>
      <w:r>
        <w:t xml:space="preserve">The Psychologist in</w:t>
      </w:r>
      <w:r>
        <w:t xml:space="preserve"> </w:t>
      </w:r>
      <w:r>
        <w:rPr>
          <w:bCs/>
          <w:b/>
        </w:rPr>
        <w:t xml:space="preserve">Dubai</w:t>
      </w:r>
      <w:r>
        <w:br/>
      </w:r>
      <w:r>
        <w:t xml:space="preserve">often integrates telehealth services, which have become increasingly popular post-pandemic.</w:t>
      </w:r>
      <w:r>
        <w:br/>
      </w:r>
      <w:r>
        <w:t xml:space="preserve">This allows for discreet and accessible care,</w:t>
      </w:r>
      <w:r>
        <w:br/>
      </w:r>
      <w:r>
        <w:t xml:space="preserve">addressing privacy concerns that are paramount in the close-knit expatriate communities of</w:t>
      </w:r>
    </w:p>
    <w:p>
      <w:pPr>
        <w:pStyle w:val="BodyText"/>
      </w:pPr>
      <w:r>
        <w:t xml:space="preserve">Dubai. Furthermore, group therapy sessions focused on specific cultural groups (e.g., parenting workshops for Arab families,</w:t>
      </w:r>
      <w:r>
        <w:br/>
      </w:r>
    </w:p>
    <w:p>
      <w:pPr>
        <w:pStyle w:val="BodyText"/>
      </w:pPr>
      <w:r>
        <w:t xml:space="preserve">stress management for South Asian professionals) have shown high efficacy rates.</w:t>
      </w:r>
    </w:p>
    <w:bookmarkEnd w:id="27"/>
    <w:bookmarkEnd w:id="28"/>
    <w:bookmarkStart w:id="29" w:name="X53d39ee4fcae7b306cd54c98b15b474cb83728c"/>
    <w:p>
      <w:pPr>
        <w:pStyle w:val="Heading2"/>
      </w:pPr>
      <w:r>
        <w:t xml:space="preserve">5.0 Ethical Considerations and Confidentiality</w:t>
      </w:r>
    </w:p>
    <w:p>
      <w:pPr>
        <w:pStyle w:val="FirstParagraph"/>
      </w:pPr>
      <w:r>
        <w:t xml:space="preserve">Ethical practice in the</w:t>
      </w:r>
      <w:r>
        <w:t xml:space="preserve"> </w:t>
      </w:r>
      <w:r>
        <w:rPr>
          <w:bCs/>
          <w:b/>
        </w:rPr>
        <w:t xml:space="preserve">United Arab Emirates Dubai</w:t>
      </w:r>
      <w:r>
        <w:br/>
      </w:r>
      <w:r>
        <w:t xml:space="preserve">requires strict adherence to confidentiality laws.</w:t>
      </w:r>
      <w:r>
        <w:br/>
      </w:r>
      <w:r>
        <w:t xml:space="preserve">The Psychologist must ensure that patient data is stored securely, complying with local data protection regulations. In cases involving minors or vulnerable adults,</w:t>
      </w:r>
      <w:r>
        <w:br/>
      </w:r>
      <w:r>
        <w:t xml:space="preserve">legal obligations may require reporting to authorities,</w:t>
      </w:r>
      <w:r>
        <w:br/>
      </w:r>
      <w:r>
        <w:t xml:space="preserve">which differs from some Western jurisdictions where individual privacy might take precedence. The Psychologist must clearly communicate these boundaries during the informed consent process.</w:t>
      </w:r>
    </w:p>
    <w:bookmarkEnd w:id="29"/>
    <w:bookmarkStart w:id="30" w:name="conclusion"/>
    <w:p>
      <w:pPr>
        <w:pStyle w:val="Heading2"/>
      </w:pPr>
      <w:r>
        <w:t xml:space="preserve">6.0 Conclusion</w:t>
      </w:r>
    </w:p>
    <w:p>
      <w:pPr>
        <w:pStyle w:val="FirstParagraph"/>
      </w:pPr>
      <w:r>
        <w:t xml:space="preserve">In conclusion, this Lab Report highlights that a Psychologist practicing in</w:t>
      </w:r>
      <w:r>
        <w:t xml:space="preserve"> </w:t>
      </w:r>
      <w:r>
        <w:rPr>
          <w:bCs/>
          <w:b/>
        </w:rPr>
        <w:t xml:space="preserve">Dubai</w:t>
      </w:r>
      <w:r>
        <w:t xml:space="preserve">, within the</w:t>
      </w:r>
    </w:p>
    <w:p>
      <w:pPr>
        <w:pStyle w:val="BodyText"/>
      </w:pPr>
      <w:r>
        <w:t xml:space="preserve">United Arab Emirates Dubai, operates at the intersection of global clinical standards and local cultural imperatives. Success in this environment is not solely dependent on academic credentials but also on cultural agility,</w:t>
      </w:r>
      <w:r>
        <w:br/>
      </w:r>
      <w:r>
        <w:t xml:space="preserve">regulatory compliance,</w:t>
      </w:r>
      <w:r>
        <w:br/>
      </w:r>
      <w:r>
        <w:t xml:space="preserve">and ethical integrity.</w:t>
      </w:r>
      <w:r>
        <w:br/>
      </w:r>
      <w:r>
        <w:t xml:space="preserve">The demand for high-quality mental health services in</w:t>
      </w:r>
      <w:r>
        <w:t xml:space="preserve"> </w:t>
      </w:r>
      <w:r>
        <w:rPr>
          <w:bCs/>
          <w:b/>
        </w:rPr>
        <w:t xml:space="preserve">Dubai</w:t>
      </w:r>
      <w:r>
        <w:t xml:space="preserve"> </w:t>
      </w:r>
      <w:r>
        <w:t xml:space="preserve">continues to grow,</w:t>
      </w:r>
      <w:r>
        <w:br/>
      </w:r>
      <w:r>
        <w:t xml:space="preserve">driven by a supportive government initiative that prioritizes public well-being. Therefore, the role of the Psychologist is pivotal in fostering a healthy, resilient society in one of the world's most dynamic cities.</w:t>
      </w:r>
    </w:p>
    <w:p>
      <w:pPr>
        <w:pStyle w:val="BodyText"/>
      </w:pPr>
      <w:r>
        <w:rPr>
          <w:bCs/>
          <w:b/>
        </w:rPr>
        <w:t xml:space="preserve">Report Generated For:</w:t>
      </w:r>
      <w:r>
        <w:br/>
      </w:r>
      <w:r>
        <w:t xml:space="preserve">United Arab Emirates Dubai Health Sector</w:t>
      </w:r>
      <w:r>
        <w:br/>
      </w:r>
      <w:r>
        <w:rPr>
          <w:bCs/>
          <w:b/>
        </w:rPr>
        <w:t xml:space="preserve">Date:</w:t>
      </w:r>
      <w:r>
        <w:t xml:space="preserve"> </w:t>
      </w:r>
      <w:r>
        <w:t xml:space="preserve">October 26, 2023</w:t>
      </w:r>
      <w:r>
        <w:br/>
      </w:r>
      <w:r>
        <w:rPr>
          <w:iCs/>
          <w:i/>
        </w:rPr>
        <w:t xml:space="preserve">Note: This document is a simulated Lab Report for educational and structural demonstration purposes regarding Psychologist services in the United Arab Emirates Dubai.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Psychologist Services in the United Arab Emirates Dubai</dc:title>
  <dc:creator/>
  <dc:language>en</dc:language>
  <cp:keywords/>
  <dcterms:created xsi:type="dcterms:W3CDTF">2026-07-30T00:29:08Z</dcterms:created>
  <dcterms:modified xsi:type="dcterms:W3CDTF">2026-07-30T00:29:08Z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