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20" w:name="Xc1e817a91e7b9ad6c2c1e810ea96c3a42acd11d"/>
    <w:p>
      <w:pPr>
        <w:pStyle w:val="Heading1"/>
      </w:pPr>
      <w:r>
        <w:t xml:space="preserve">Laboratory Report on Clinical Psychology Practices</w:t>
      </w:r>
    </w:p>
    <w:p>
      <w:pPr>
        <w:pStyle w:val="FirstParagraph"/>
      </w:pPr>
      <w:r>
        <w:rPr>
          <w:bCs/>
          <w:b/>
        </w:rPr>
        <w:t xml:space="preserve">Institution:</w:t>
      </w:r>
      <w:r>
        <w:t xml:space="preserve"> </w:t>
      </w:r>
      <w:r>
        <w:t xml:space="preserve">Center for Behavioral Health Research</w:t>
      </w:r>
      <w:r>
        <w:br/>
      </w:r>
      <w:r>
        <w:rPr>
          <w:bCs/>
          <w:b/>
        </w:rPr>
        <w:t xml:space="preserve">Date:</w:t>
      </w:r>
      <w:r>
        <w:t xml:space="preserve"> </w:t>
      </w:r>
      <w:r>
        <w:t xml:space="preserve">October 26, 2023</w:t>
      </w:r>
      <w:r>
        <w:br/>
      </w:r>
      <w:r>
        <w:rPr>
          <w:bCs/>
          <w:b/>
        </w:rPr>
        <w:t xml:space="preserve">Jurisdiction/Location Focus:</w:t>
      </w:r>
      <w:r>
        <w:t xml:space="preserve"> </w:t>
      </w:r>
      <w:r>
        <w:t xml:space="preserve">United States, Los Angeles County</w:t>
      </w:r>
      <w:r>
        <w:br/>
      </w:r>
      <w:r>
        <w:rPr>
          <w:iCs/>
          <w:i/>
        </w:rPr>
        <w:t xml:space="preserve">This document serves as a comprehensive analysis of the role and operational framework of the Psychologist within the specific socio-cultural and regulatory context of Los Angeles.</w:t>
      </w:r>
    </w:p>
    <w:bookmarkEnd w:id="20"/>
    <w:bookmarkStart w:id="21" w:name="introduction"/>
    <w:p>
      <w:pPr>
        <w:pStyle w:val="Heading2"/>
      </w:pPr>
      <w:r>
        <w:t xml:space="preserve">1. Introduction</w:t>
      </w:r>
    </w:p>
    <w:p>
      <w:pPr>
        <w:pStyle w:val="FirstParagraph"/>
      </w:pPr>
      <w:r>
        <w:t xml:space="preserve">The field of mental health services is dynamic, particularly in metropolitan hubs that serve as cultural epicenters. This report focuses specifically on the function, regulation, and application of the</w:t>
      </w:r>
      <w:r>
        <w:t xml:space="preserve"> </w:t>
      </w:r>
      <w:r>
        <w:rPr>
          <w:bCs/>
          <w:b/>
        </w:rPr>
        <w:t xml:space="preserve">Psychologist</w:t>
      </w:r>
      <w:r>
        <w:t xml:space="preserve"> </w:t>
      </w:r>
      <w:r>
        <w:t xml:space="preserve">profession within the geographic and legal boundaries of Los Angeles, a major city in the United States. The primary objective is to delineate how clinical psychology operates under state licensure laws while addressing unique urban stressors present in this specific locale. Understanding these nuances is critical for healthcare administrators, legal professionals, and patients seeking services.</w:t>
      </w:r>
    </w:p>
    <w:p>
      <w:pPr>
        <w:pStyle w:val="BodyText"/>
      </w:pPr>
      <w:r>
        <w:t xml:space="preserve">In the United States, psychology is regulated at the state level, meaning that practices in Los Angeles must adhere strictly to California Board of Psychology regulations. However, as a city within the US federal framework, Los Angeles also intersects with federal insurance standards (such as Medicare and Medicaid managed care) and international medical travel due to its global status. This report explores these layers of complexity.</w:t>
      </w:r>
    </w:p>
    <w:bookmarkEnd w:id="21"/>
    <w:bookmarkStart w:id="22" w:name="regulatory-framework-in-los-angeles"/>
    <w:p>
      <w:pPr>
        <w:pStyle w:val="Heading2"/>
      </w:pPr>
      <w:r>
        <w:t xml:space="preserve">2. Regulatory Framework in Los Angeles</w:t>
      </w:r>
    </w:p>
    <w:p>
      <w:pPr>
        <w:pStyle w:val="FirstParagraph"/>
      </w:pPr>
      <w:r>
        <w:t xml:space="preserve">To practice legally as a Psychologist in Los Angeles, individuals must obtain licensure from the California Board of Psychology (CBP). The requirements are rigorous and designed to ensure public safety. Candidates must hold a doctoral degree (Ph.D. or Psy.D.) accredited by an appropriate body, complete a supervised internship, and pass both the national Examination for Professional Practice in Psychology (EPPP) and California-specific jurisprudence exams.</w:t>
      </w:r>
    </w:p>
    <w:p>
      <w:pPr>
        <w:pStyle w:val="BodyText"/>
      </w:pPr>
      <w:r>
        <w:t xml:space="preserve">In Los Angeles, the high demand for mental health services has led to a competitive environment. Consequently, many private practitioners also seek additional certifications from organizations such as the American Psychological Association (APA). These credentials are vital for maintaining credibility in a market where numerous providers compete for clients across diverse neighborhoods, from Santa Monica to Compton.</w:t>
      </w:r>
    </w:p>
    <w:bookmarkEnd w:id="22"/>
    <w:bookmarkStart w:id="23" w:name="socio-cultural-context-and-diversity"/>
    <w:p>
      <w:pPr>
        <w:pStyle w:val="Heading2"/>
      </w:pPr>
      <w:r>
        <w:t xml:space="preserve">3. Socio-Cultural Context and Diversity</w:t>
      </w:r>
    </w:p>
    <w:p>
      <w:pPr>
        <w:pStyle w:val="FirstParagraph"/>
      </w:pPr>
      <w:r>
        <w:t xml:space="preserve">Los Angeles is one of the most diverse cities in the United States. This demographic reality profoundly influences how a Psychologist must approach patient care. The workforce in Los Angeles is multicultural, multilingual, and multi-faith. Therefore, competency in cross-cultural psychology is not merely an asset but a necessity for effective practice.</w:t>
      </w:r>
    </w:p>
    <w:p>
      <w:pPr>
        <w:numPr>
          <w:ilvl w:val="0"/>
          <w:numId w:val="1001"/>
        </w:numPr>
        <w:pStyle w:val="Compact"/>
      </w:pPr>
      <w:r>
        <w:rPr>
          <w:bCs/>
          <w:b/>
        </w:rPr>
        <w:t xml:space="preserve">Linguistic Diversity:</w:t>
      </w:r>
      <w:r>
        <w:t xml:space="preserve"> </w:t>
      </w:r>
      <w:r>
        <w:t xml:space="preserve">A significant portion of the population speaks languages other than English. Psychologists in Los Angeles are expected to either be bilingual or work closely with certified interpreters to ensure accurate diagnosis and treatment planning.</w:t>
      </w:r>
    </w:p>
    <w:p>
      <w:pPr>
        <w:numPr>
          <w:ilvl w:val="0"/>
          <w:numId w:val="1001"/>
        </w:numPr>
        <w:pStyle w:val="Compact"/>
      </w:pPr>
      <w:r>
        <w:rPr>
          <w:bCs/>
          <w:b/>
        </w:rPr>
        <w:t xml:space="preserve">Cultural Sensitivity:</w:t>
      </w:r>
      <w:r>
        <w:t xml:space="preserve"> </w:t>
      </w:r>
      <w:r>
        <w:t xml:space="preserve">Mental health stigma varies across cultures. A Psychologist must navigate these differences carefully, adapting therapeutic techniques to respect cultural norms while adhering to evidence-based practices mandated by US clinical standards.</w:t>
      </w:r>
    </w:p>
    <w:p>
      <w:pPr>
        <w:numPr>
          <w:ilvl w:val="0"/>
          <w:numId w:val="1001"/>
        </w:numPr>
        <w:pStyle w:val="Compact"/>
      </w:pPr>
      <w:r>
        <w:rPr>
          <w:bCs/>
          <w:b/>
        </w:rPr>
        <w:t xml:space="preserve">Socioeconomic Variance:</w:t>
      </w:r>
      <w:r>
        <w:t xml:space="preserve"> </w:t>
      </w:r>
      <w:r>
        <w:t xml:space="preserve">Los Angeles exhibits extreme wealth disparity. Psychologists must be adept at working within various insurance networks, sliding-scale fee structures, and public health systems (such as LA County + USC Health Care Services) to ensure equitable access to care.</w:t>
      </w:r>
    </w:p>
    <w:bookmarkEnd w:id="23"/>
    <w:bookmarkStart w:id="24" w:name="common-clinical-presentations"/>
    <w:p>
      <w:pPr>
        <w:pStyle w:val="Heading2"/>
      </w:pPr>
      <w:r>
        <w:t xml:space="preserve">4. Common Clinical Presentations</w:t>
      </w:r>
    </w:p>
    <w:p>
      <w:pPr>
        <w:pStyle w:val="FirstParagraph"/>
      </w:pPr>
      <w:r>
        <w:t xml:space="preserve">The nature of urban life in Los Angeles presents specific psychological challenges. Research and clinical observation indicate that Psychologists in this region frequently treat conditions related to:</w:t>
      </w:r>
    </w:p>
    <w:p>
      <w:pPr>
        <w:numPr>
          <w:ilvl w:val="0"/>
          <w:numId w:val="1002"/>
        </w:numPr>
        <w:pStyle w:val="Compact"/>
      </w:pPr>
      <w:r>
        <w:rPr>
          <w:bCs/>
          <w:b/>
        </w:rPr>
        <w:t xml:space="preserve">Anxiety and Depression:</w:t>
      </w:r>
      <w:r>
        <w:t xml:space="preserve"> </w:t>
      </w:r>
      <w:r>
        <w:t xml:space="preserve">High rates of these disorders are linked to cost-of-living pressures, housing instability, and career competition.</w:t>
      </w:r>
    </w:p>
    <w:p>
      <w:pPr>
        <w:numPr>
          <w:ilvl w:val="0"/>
          <w:numId w:val="1002"/>
        </w:numPr>
        <w:pStyle w:val="Compact"/>
      </w:pPr>
      <w:r>
        <w:rPr>
          <w:bCs/>
          <w:b/>
        </w:rPr>
        <w:t xml:space="preserve">Trauma-Related Disorders:</w:t>
      </w:r>
      <w:r>
        <w:t xml:space="preserve"> </w:t>
      </w:r>
      <w:r>
        <w:t xml:space="preserve">Due to natural disasters (such as wildfires and earthquakes) and high incidences of interpersonal violence in certain zip codes, Post-Traumatic Stress Disorder (PTSD) is a common diagnosis requiring specialized interventions like EMDR or Cognitive Behavioral Therapy (CBT).</w:t>
      </w:r>
    </w:p>
    <w:p>
      <w:pPr>
        <w:numPr>
          <w:ilvl w:val="0"/>
          <w:numId w:val="1002"/>
        </w:numPr>
        <w:pStyle w:val="Compact"/>
      </w:pPr>
      <w:r>
        <w:rPr>
          <w:bCs/>
          <w:b/>
        </w:rPr>
        <w:t xml:space="preserve">Substance Use Disorders:</w:t>
      </w:r>
      <w:r>
        <w:t xml:space="preserve"> </w:t>
      </w:r>
      <w:r>
        <w:t xml:space="preserve">While Los Angeles has strict drug laws, substance abuse remains a significant public health issue. Psychologists often collaborate with medical doctors in detoxification centers to provide behavioral therapies.</w:t>
      </w:r>
    </w:p>
    <w:p>
      <w:pPr>
        <w:numPr>
          <w:ilvl w:val="0"/>
          <w:numId w:val="1002"/>
        </w:numPr>
        <w:pStyle w:val="Compact"/>
      </w:pPr>
      <w:r>
        <w:rPr>
          <w:bCs/>
          <w:b/>
        </w:rPr>
        <w:t xml:space="preserve">Creative Industry Stress:</w:t>
      </w:r>
      <w:r>
        <w:t xml:space="preserve"> </w:t>
      </w:r>
      <w:r>
        <w:t xml:space="preserve">Given LA’s status as the entertainment capital of the world, a unique subset of patients includes actors, writers, and producers dealing with performance anxiety, identity issues related to fame or lack thereof, and irregular work schedules.</w:t>
      </w:r>
    </w:p>
    <w:bookmarkEnd w:id="24"/>
    <w:bookmarkStart w:id="25" w:name="ethical-considerations-and-telehealth"/>
    <w:p>
      <w:pPr>
        <w:pStyle w:val="Heading2"/>
      </w:pPr>
      <w:r>
        <w:t xml:space="preserve">5. Ethical Considerations and Telehealth</w:t>
      </w:r>
    </w:p>
    <w:p>
      <w:pPr>
        <w:pStyle w:val="FirstParagraph"/>
      </w:pPr>
      <w:r>
        <w:t xml:space="preserve">The advent of telehealth has revolutionized the practice of psychology in Los Angeles. The pandemic accelerated the adoption of remote therapy sessions, allowing Psychologists to treat patients across the greater LA metropolitan area, including rural outskirts like Antelope Valley or Palmdale, where mental health professionals are scarce.</w:t>
      </w:r>
    </w:p>
    <w:p>
      <w:pPr>
        <w:pStyle w:val="BodyText"/>
      </w:pPr>
      <w:r>
        <w:t xml:space="preserve">However, this shift introduces ethical complexities. Psychologists must ensure that patient confidentiality is maintained over digital platforms that comply with HIPAA (Health Insurance Portability and Accountability Act) standards. Furthermore, jurisdictional issues arise when treating patients who may be physically present in different states while connected via video conferencing. In Los Angeles, the primary rule remains that the Psychologist must hold a valid California license to provide services to residents.</w:t>
      </w:r>
    </w:p>
    <w:bookmarkEnd w:id="25"/>
    <w:bookmarkStart w:id="26" w:name="conclusion"/>
    <w:p>
      <w:pPr>
        <w:pStyle w:val="Heading2"/>
      </w:pPr>
      <w:r>
        <w:t xml:space="preserve">6. Conclusion</w:t>
      </w:r>
    </w:p>
    <w:p>
      <w:pPr>
        <w:pStyle w:val="FirstParagraph"/>
      </w:pPr>
      <w:r>
        <w:t xml:space="preserve">The role of the Psychologist in Los Angeles is multifaceted, requiring a blend of clinical expertise, cultural competence, and regulatory adherence. As a city within the United States with global influences, Los Angeles demands practitioners who are not only skilled in therapeutic modalities but also sensitive to the diverse social fabrics of its communities.</w:t>
      </w:r>
    </w:p>
    <w:p>
      <w:pPr>
        <w:pStyle w:val="BodyText"/>
      </w:pPr>
      <w:r>
        <w:t xml:space="preserve">This lab report underscores that successful psychological practice in this region depends on rigorous compliance with California licensure laws, adaptability to technological advancements like telehealth, and a deep commitment to serving a highly varied population. Future developments in mental health policy within Los Angeles will likely focus on integrating digital tools with traditional care models while expanding access to underserved communities.</w:t>
      </w:r>
    </w:p>
    <w:p>
      <w:pPr>
        <w:pStyle w:val="BodyText"/>
      </w:pPr>
      <w:r>
        <w:t xml:space="preserve">It is the conclusion of this report that continued education and community engagement are essential for Psychologists operating in Los Angeles. By staying current with evolving US healthcare standards and local socio-economic trends, professionals can ensure high-quality, equitable mental health care for all residents.</w:t>
      </w:r>
    </w:p>
    <w:p>
      <w:r>
        <w:pict>
          <v:rect style="width:0;height:1.5pt" o:hralign="center" o:hrstd="t" o:hr="t"/>
        </w:pict>
      </w:r>
    </w:p>
    <w:p>
      <w:pPr>
        <w:pStyle w:val="FirstParagraph"/>
      </w:pPr>
      <w:r>
        <w:rPr>
          <w:bCs/>
          <w:b/>
        </w:rPr>
        <w:t xml:space="preserve">Disclaimer:</w:t>
      </w:r>
      <w:r>
        <w:t xml:space="preserve"> </w:t>
      </w:r>
      <w:r>
        <w:t xml:space="preserve">This document is for informational and academic purposes only. It does not constitute medical or legal advice. For specific psychological services in Los Angeles, please consult a licensed professional through the California Board of Psychology.</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Assessment and Intervention in Los Angeles</dc:title>
  <dc:creator/>
  <dc:language>en</dc:language>
  <cp:keywords/>
  <dcterms:created xsi:type="dcterms:W3CDTF">2026-07-29T16:28:14Z</dcterms:created>
  <dcterms:modified xsi:type="dcterms:W3CDTF">2026-07-29T16:28:14Z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