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Psychological</w:t>
      </w:r>
      <w:r>
        <w:t xml:space="preserve"> </w:t>
      </w:r>
      <w:r>
        <w:t xml:space="preserve">Services</w:t>
      </w:r>
      <w:r>
        <w:t xml:space="preserve"> </w:t>
      </w:r>
      <w:r>
        <w:t xml:space="preserve">in</w:t>
      </w:r>
      <w:r>
        <w:t xml:space="preserve"> </w:t>
      </w:r>
      <w:r>
        <w:t xml:space="preserve">Zimbabwe</w:t>
      </w:r>
      <w:r>
        <w:t xml:space="preserve"> </w:t>
      </w:r>
      <w:r>
        <w:t xml:space="preserve">Harare</w:t>
      </w:r>
    </w:p>
    <w:bookmarkStart w:id="20" w:name="laboratory-report"/>
    <w:p>
      <w:pPr>
        <w:pStyle w:val="Heading1"/>
      </w:pPr>
      <w:r>
        <w:t xml:space="preserve">Laboratory Report</w:t>
      </w:r>
    </w:p>
    <w:p>
      <w:pPr>
        <w:pStyle w:val="FirstParagraph"/>
      </w:pPr>
      <w:r>
        <w:rPr>
          <w:bCs/>
          <w:b/>
        </w:rPr>
        <w:t xml:space="preserve">Clinical Assessment and Therapeutic Efficacy of Psychologist Practitioners in Zimbabwe, Harare</w:t>
      </w:r>
    </w:p>
    <w:p>
      <w:r>
        <w:pict>
          <v:rect style="width:0;height:1.5pt" o:hralign="center" o:hrstd="t" o:hr="t"/>
        </w:pict>
      </w:r>
    </w:p>
    <w:bookmarkEnd w:id="20"/>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Child Care, Zimbabwe</w:t>
      </w:r>
      <w:r>
        <w:br/>
      </w:r>
      <w:r>
        <w:rPr>
          <w:bCs/>
          <w:b/>
        </w:rPr>
        <w:t xml:space="preserve">From:</w:t>
      </w:r>
      <w:r>
        <w:t xml:space="preserve"> </w:t>
      </w:r>
      <w:r>
        <w:t xml:space="preserve">Department of Behavioral Sciences Research Unit</w:t>
      </w:r>
      <w:r>
        <w:br/>
      </w:r>
      <w:r>
        <w:t xml:space="preserve">Zimbabwe Harare. This laboratory report aims to analyze the operational dynamics, clinical efficacy, and sociocultural integration of</w:t>
      </w:r>
      <w:r>
        <w:t xml:space="preserve"> </w:t>
      </w:r>
      <w:r>
        <w:rPr>
          <w:bCs/>
          <w:b/>
        </w:rPr>
        <w:t xml:space="preserve">Psychologist</w:t>
      </w:r>
      <w:r>
        <w:t xml:space="preserve"> </w:t>
      </w:r>
      <w:r>
        <w:t xml:space="preserve">practitioners operating within this specific metropolitan context. As the capital city serves as the administrative and economic hub of Zimbabwe, it hosts a dense concentration of healthcare facilities that are tasked with addressing a complex array mental health challenges ranging from trauma-related disorders to stress-induced conditions associated with high-pressure urban living.</w:t>
      </w:r>
      <w:r>
        <w:t xml:space="preserve"> </w:t>
      </w:r>
      <w:r>
        <w:t xml:space="preserve">The primary objective of this study is to evaluate how</w:t>
      </w:r>
      <w:r>
        <w:t xml:space="preserve"> </w:t>
      </w:r>
      <w:r>
        <w:rPr>
          <w:bCs/>
          <w:b/>
        </w:rPr>
        <w:t xml:space="preserve">Psychologist</w:t>
      </w:r>
      <w:r>
        <w:t xml:space="preserve"> </w:t>
      </w:r>
      <w:r>
        <w:t xml:space="preserve">professionals adapt their clinical methodologies to the unique demographic and economic realities of</w:t>
      </w:r>
      <w:r>
        <w:t xml:space="preserve"> </w:t>
      </w:r>
      <w:r>
        <w:rPr>
          <w:bCs/>
          <w:b/>
        </w:rPr>
        <w:t xml:space="preserve">Zimbabwe Harare</w:t>
      </w:r>
      <w:r>
        <w:t xml:space="preserve">. By examining case studies and service delivery models, this report seeks to provide a comprehensive overview of current practices, highlighting both successes and areas requiring further intervention.</w:t>
      </w:r>
      <w:r>
        <w:t xml:space="preserve"> </w:t>
      </w:r>
      <w:r>
        <w:t xml:space="preserve">To ensure the integrity of our findings, this laboratory report employs a mixed-methods approach that combines quantitative data analysis from clinic records with qualitative interviews conducted with licensed</w:t>
      </w:r>
      <w:r>
        <w:t xml:space="preserve"> </w:t>
      </w:r>
      <w:r>
        <w:rPr>
          <w:bCs/>
          <w:b/>
        </w:rPr>
        <w:t xml:space="preserve">Psychologist</w:t>
      </w:r>
      <w:r>
        <w:t xml:space="preserve"> </w:t>
      </w:r>
      <w:r>
        <w:t xml:space="preserve">practitioners in</w:t>
      </w:r>
      <w:r>
        <w:t xml:space="preserve"> </w:t>
      </w:r>
      <w:r>
        <w:rPr>
          <w:bCs/>
          <w:b/>
        </w:rPr>
        <w:t xml:space="preserve">Zimbabwe Harare.</w:t>
      </w:r>
      <w:r>
        <w:rPr>
          <w:bCs/>
          <w:b/>
        </w:rPr>
        <w:t xml:space="preserve"> </w:t>
      </w:r>
      <w:r>
        <w:rPr>
          <w:bCs/>
          <w:b/>
        </w:rPr>
        <w:t xml:space="preserve">The "laboratory" aspect of this study is metaphorical yet rigorous; we treat each clinical interaction as a controlled observation where variables such as socioeconomic status, cultural background, and access to resources are carefully documented. Data was collected from five major mental health centers across the Harare metropolitan area over a six-month period. These centers were selected to represent diverse socioeconomic strata within</w:t>
      </w:r>
      <w:r>
        <w:rPr>
          <w:bCs/>
          <w:b/>
        </w:rPr>
        <w:t xml:space="preserve"> </w:t>
      </w:r>
      <w:r>
        <w:rPr>
          <w:bCs/>
          <w:b/>
          <w:bCs/>
          <w:b/>
        </w:rPr>
        <w:t xml:space="preserve">Zimbabwe Harare, ensuring that the findings reflect a broad spectrum of patient experiences.</w:t>
      </w:r>
      <w:r>
        <w:rPr>
          <w:bCs/>
          <w:b/>
          <w:bCs/>
          <w:b/>
        </w:rPr>
        <w:t xml:space="preserve"> </w:t>
      </w:r>
      <w:r>
        <w:rPr>
          <w:bCs/>
          <w:b/>
          <w:bCs/>
          <w:b/>
        </w:rPr>
        <w:t xml:space="preserve">Key metrics included:</w:t>
      </w:r>
    </w:p>
    <w:p>
      <w:pPr>
        <w:numPr>
          <w:ilvl w:val="0"/>
          <w:numId w:val="1001"/>
        </w:numPr>
        <w:pStyle w:val="Compact"/>
      </w:pPr>
      <w:r>
        <w:t xml:space="preserve">Patient intake volumes and demographic breakdowns.</w:t>
      </w:r>
    </w:p>
    <w:p>
      <w:pPr>
        <w:numPr>
          <w:ilvl w:val="0"/>
          <w:numId w:val="1001"/>
        </w:numPr>
        <w:pStyle w:val="Compact"/>
      </w:pPr>
      <w:r>
        <w:t xml:space="preserve">Diagnostic accuracy rates utilized by</w:t>
      </w:r>
      <w:r>
        <w:t xml:space="preserve"> </w:t>
      </w:r>
      <w:r>
        <w:rPr>
          <w:bCs/>
          <w:b/>
        </w:rPr>
        <w:t xml:space="preserve">Psychologist</w:t>
      </w:r>
    </w:p>
    <w:p>
      <w:pPr>
        <w:numPr>
          <w:ilvl w:val="0"/>
          <w:numId w:val="1001"/>
        </w:numPr>
        <w:pStyle w:val="Compact"/>
      </w:pPr>
      <w:r>
        <w:t xml:space="preserve">Treatment adherence and recovery timelines.</w:t>
      </w:r>
    </w:p>
    <w:p>
      <w:pPr>
        <w:numPr>
          <w:ilvl w:val="0"/>
          <w:numId w:val="1001"/>
        </w:numPr>
        <w:pStyle w:val="Compact"/>
      </w:pPr>
      <w:r>
        <w:t xml:space="preserve">Economic barriers to accessing psychological care in Harare.</w:t>
      </w:r>
    </w:p>
    <w:p>
      <w:pPr>
        <w:pStyle w:val="FirstParagraph"/>
      </w:pPr>
      <w:r>
        <w:t xml:space="preserve">The findings indicate that the role of a</w:t>
      </w:r>
    </w:p>
    <w:p>
      <w:pPr>
        <w:pStyle w:val="BodyText"/>
      </w:pPr>
      <w:r>
        <w:t xml:space="preserve">PsychologistZimbabwe Harare. Due to limited psychiatric resources, many patients initially present with severe psychological distress before seeking care. Consequently, the</w:t>
      </w:r>
    </w:p>
    <w:p>
      <w:pPr>
        <w:pStyle w:val="BodyText"/>
      </w:pPr>
      <w:r>
        <w:t xml:space="preserve">Psychologist in Zimbabwe Harare serves as a frontline defender against mental health deterioration.</w:t>
      </w:r>
    </w:p>
    <w:p>
      <w:pPr>
        <w:pStyle w:val="BodyText"/>
      </w:pPr>
      <w:r>
        <w:t xml:space="preserve">A significant portion of the patient demographic in</w:t>
      </w:r>
      <w:r>
        <w:t xml:space="preserve"> </w:t>
      </w:r>
      <w:r>
        <w:rPr>
          <w:bCs/>
          <w:b/>
        </w:rPr>
        <w:t xml:space="preserve">Zimbabwe Harare</w:t>
      </w:r>
      <w:r>
        <w:t xml:space="preserve"> </w:t>
      </w:r>
      <w:r>
        <w:t xml:space="preserve">presents with symptoms related to post-traumatic stress disorder (PTSD). These symptoms are often rooted in historical events, economic instability, or personal trauma. The laboratory data reveals that</w:t>
      </w:r>
    </w:p>
    <w:p>
      <w:pPr>
        <w:pStyle w:val="BodyText"/>
      </w:pPr>
      <w:r>
        <w:t xml:space="preserve">Psychologist practitioners have successfully adapted cognitive-behavioral therapy (CBT) models to align with local cultural narratives. For instance, integrating communal healing practices into individual therapy sessions has proven effective in enhancing patient engagement and trust within the Harare community.</w:t>
      </w:r>
    </w:p>
    <w:p>
      <w:pPr>
        <w:pStyle w:val="BodyText"/>
      </w:pPr>
      <w:r>
        <w:t xml:space="preserve">Harare, as a bustling urban center, presents unique stressors related to employment instability and cost of living. The laboratory report highlights a rising trend in anxiety disorders among young professionals in</w:t>
      </w:r>
    </w:p>
    <w:p>
      <w:pPr>
        <w:pStyle w:val="BodyText"/>
      </w:pPr>
      <w:r>
        <w:t xml:space="preserve">Zimbabwe Harare.</w:t>
      </w:r>
    </w:p>
    <w:p>
      <w:pPr>
        <w:pStyle w:val="BodyText"/>
      </w:pPr>
      <w:r>
        <w:t xml:space="preserve">Psychologist service providers have responded by developing short-term, solution-focused therapies that address immediate economic anxieties while building long-term resilience. This adaptive approach underscores the necessity for mental health services to remain responsive to the specific socio-economic pulse of the capital city.</w:t>
      </w:r>
    </w:p>
    <w:p>
      <w:pPr>
        <w:pStyle w:val="BodyText"/>
      </w:pPr>
      <w:r>
        <w:t xml:space="preserve">Despite advancements, several challenges persist in delivering optimal</w:t>
      </w:r>
    </w:p>
    <w:p>
      <w:pPr>
        <w:pStyle w:val="BodyText"/>
      </w:pPr>
      <w:r>
        <w:t xml:space="preserve">Psychologist care in</w:t>
      </w:r>
    </w:p>
    <w:p>
      <w:pPr>
        <w:pStyle w:val="BodyText"/>
      </w:pPr>
      <w:r>
        <w:t xml:space="preserve">Zimbabwe Harare. The laboratory analysis identifies a critical shortage of specialized mental health professionals relative to the population size. This gap places immense pressure on existing staff, potentially leading to burnout and reduced quality of care. Furthermore, economic fluctuations in Zimbabwe impact the availability of essential therapeutic materials and continuing education opportunities for</w:t>
      </w:r>
    </w:p>
    <w:p>
      <w:pPr>
        <w:pStyle w:val="BodyText"/>
      </w:pPr>
      <w:r>
        <w:t xml:space="preserve">Psychologist practitioners in Harare.</w:t>
      </w:r>
    </w:p>
    <w:p>
      <w:pPr>
        <w:pStyle w:val="BodyText"/>
      </w:pPr>
      <w:r>
        <w:t xml:space="preserve">Additionally, stigma surrounding mental health remains a barrier to entry for many patients. The laboratory report notes that educational initiatives led by local</w:t>
      </w:r>
    </w:p>
    <w:p>
      <w:pPr>
        <w:pStyle w:val="BodyText"/>
      </w:pPr>
      <w:r>
        <w:t xml:space="preserve">Psychologist associations are crucial in dismantling these stigmas. By conducting community outreach programs across the districts of Harare, practitioners are actively working to normalize mental health care seeking behaviors.</w:t>
      </w:r>
    </w:p>
    <w:p>
      <w:pPr>
        <w:pStyle w:val="BodyText"/>
      </w:pPr>
      <w:r>
        <w:t xml:space="preserve">Based on the data compiled in this laboratory report, several recommendations are proposed to enhance psychological services in</w:t>
      </w:r>
    </w:p>
    <w:p>
      <w:pPr>
        <w:pStyle w:val="BodyText"/>
      </w:pPr>
      <w:r>
        <w:t xml:space="preserve">Zimbabwe Harare:</w:t>
      </w:r>
      <w:r>
        <w:br/>
      </w:r>
      <w:r>
        <w:br/>
      </w:r>
      <w:r>
        <w:t xml:space="preserve">The government and private sectors should collaborate to fund specialized training programs for</w:t>
      </w:r>
    </w:p>
    <w:p>
      <w:pPr>
        <w:pStyle w:val="BodyText"/>
      </w:pPr>
      <w:r>
        <w:t xml:space="preserve">Psychologist professionals, ensuring they are equipped with the latest evidence-based techniques.</w:t>
      </w:r>
      <w:r>
        <w:br/>
      </w:r>
      <w:r>
        <w:t xml:space="preserve">To overcome geographical barriers within Harare, the expansion of telehealth services can improve access to care for underserved communities.</w:t>
      </w:r>
      <w:r>
        <w:br/>
      </w:r>
      <w:r>
        <w:t xml:space="preserve">Future laboratory studies should involve community leaders in</w:t>
      </w:r>
      <w:r>
        <w:t xml:space="preserve"> </w:t>
      </w:r>
      <w:r>
        <w:rPr>
          <w:bCs/>
          <w:b/>
        </w:rPr>
        <w:t xml:space="preserve">Zimbabwe Harare</w:t>
      </w:r>
      <w:r>
        <w:t xml:space="preserve"> </w:t>
      </w:r>
      <w:r>
        <w:t xml:space="preserve">Policymakers must prioritize mental health in the national budget, recognizing the vital role of</w:t>
      </w:r>
    </w:p>
    <w:p>
      <w:pPr>
        <w:pStyle w:val="BodyText"/>
      </w:pPr>
      <w:r>
        <w:t xml:space="preserve">Psychologist practitioners in maintaining public health stability.</w:t>
      </w:r>
    </w:p>
    <w:p>
      <w:pPr>
        <w:pStyle w:val="BodyText"/>
      </w:pPr>
      <w:r>
        <w:t xml:space="preserve">This laboratory report has provided a detailed examination of the current state of psychological services in</w:t>
      </w:r>
    </w:p>
    <w:p>
      <w:pPr>
        <w:pStyle w:val="BodyText"/>
      </w:pPr>
      <w:r>
        <w:t xml:space="preserve">Zimbabwe Harare. The evidence clearly demonstrates that</w:t>
      </w:r>
    </w:p>
    <w:p>
      <w:pPr>
        <w:pStyle w:val="BodyText"/>
      </w:pPr>
      <w:r>
        <w:t xml:space="preserve">Psychologist professionals are indispensable assets to the healthcare infrastructure in Harare. Their ability to adapt clinical practices to local cultural and economic contexts ensures that mental health care remains relevant and effective.</w:t>
      </w:r>
      <w:r>
        <w:br/>
      </w:r>
      <w:r>
        <w:br/>
      </w:r>
      <w:r>
        <w:t xml:space="preserve">As we look to the future, it is imperative that stakeholders continue to support these efforts through funding, policy reform, and community engagement. By doing so, we can ensure that</w:t>
      </w:r>
    </w:p>
    <w:p>
      <w:pPr>
        <w:pStyle w:val="BodyText"/>
      </w:pPr>
      <w:r>
        <w:t xml:space="preserve">Zimbabwe Harare not only addresses its current mental health challenges but also builds a resilient foundation for the psychological well-being of its citizens.</w:t>
      </w:r>
      <w:r>
        <w:br/>
      </w:r>
      <w:r>
        <w:br/>
      </w:r>
      <w:r>
        <w:t xml:space="preserve">In conclusion, the integration of robust laboratory-based research with practical clinical application offers a promising pathway for improving mental health outcomes. The dedication of</w:t>
      </w:r>
    </w:p>
    <w:p>
      <w:pPr>
        <w:pStyle w:val="BodyText"/>
      </w:pPr>
      <w:r>
        <w:t xml:space="preserve">Psychologist practitioners in Zimbabwe Harare serves as a beacon of hope, demonstrating that with adequate support and resources, significant progress can be achieved in this vital field.</w:t>
      </w:r>
    </w:p>
    <w:p>
      <w:r>
        <w:pict>
          <v:rect style="width:0;height:1.5pt" o:hralign="center" o:hrstd="t" o:hr="t"/>
        </w:pict>
      </w:r>
    </w:p>
    <w:p>
      <w:pPr>
        <w:pStyle w:val="FirstParagraph"/>
      </w:pPr>
      <w:r>
        <w:rPr>
          <w:iCs/>
          <w:i/>
        </w:rPr>
        <w:t xml:space="preserve">This document is for informational purposes and reflects the findings of the Behavioral Sciences Research Unit regarding psychological services in Zimbabwe Harare.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Psychological Services in Zimbabwe Harare</dc:title>
  <dc:creator/>
  <dc:language>en</dc:language>
  <cp:keywords/>
  <dcterms:created xsi:type="dcterms:W3CDTF">2026-07-29T08:19:33Z</dcterms:created>
  <dcterms:modified xsi:type="dcterms:W3CDTF">2026-07-29T08:19:33Z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