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Lab</w:t>
      </w:r>
      <w:r>
        <w:t xml:space="preserve"> </w:t>
      </w:r>
      <w:r>
        <w:t xml:space="preserve">Report:</w:t>
      </w:r>
      <w:r>
        <w:t xml:space="preserve"> </w:t>
      </w:r>
      <w:r>
        <w:t xml:space="preserve">Clinical</w:t>
      </w:r>
      <w:r>
        <w:t xml:space="preserve"> </w:t>
      </w:r>
      <w:r>
        <w:t xml:space="preserve">Operations</w:t>
      </w:r>
      <w:r>
        <w:t xml:space="preserve"> </w:t>
      </w:r>
      <w:r>
        <w:t xml:space="preserve">in</w:t>
      </w:r>
      <w:r>
        <w:t xml:space="preserve"> </w:t>
      </w:r>
      <w:r>
        <w:t xml:space="preserve">France</w:t>
      </w:r>
      <w:r>
        <w:t xml:space="preserve"> </w:t>
      </w:r>
      <w:r>
        <w:t xml:space="preserve">Paris</w:t>
      </w:r>
    </w:p>
    <w:bookmarkStart w:id="31" w:name="X615ccd5dc7c193e2102c0a727c1525629ab712b"/>
    <w:p>
      <w:pPr>
        <w:pStyle w:val="Heading1"/>
      </w:pPr>
      <w:r>
        <w:t xml:space="preserve">Clinical Diagnostic Assessment Report</w:t>
      </w:r>
      <w:r>
        <w:br/>
      </w:r>
      <w:r>
        <w:t xml:space="preserve">The Role and Impact of the Radiologist in France Paris</w:t>
      </w:r>
    </w:p>
    <w:p>
      <w:pPr>
        <w:pStyle w:val="FirstParagraph"/>
      </w:pPr>
      <w:r>
        <w:t xml:space="preserve">Report ID: FR-PAR-2023-RAD-094 | Date: October 26, 2023 | Location: Île-de-France Region</w:t>
      </w:r>
    </w:p>
    <w:p>
      <w:pPr>
        <w:pStyle w:val="BodyText"/>
      </w:pPr>
      <w:r>
        <w:rPr>
          <w:bCs/>
          <w:b/>
        </w:rPr>
        <w:t xml:space="preserve">Preface:</w:t>
      </w:r>
    </w:p>
    <w:p>
      <w:pPr>
        <w:pStyle w:val="BodyText"/>
      </w:pPr>
      <w:r>
        <w:t xml:space="preserve">This comprehensive document serves as a detailed laboratory and operational report focusing on the critical function of the</w:t>
      </w:r>
      <w:r>
        <w:t xml:space="preserve"> </w:t>
      </w:r>
      <w:r>
        <w:rPr>
          <w:bCs/>
          <w:b/>
        </w:rPr>
        <w:t xml:space="preserve">Radiologist</w:t>
      </w:r>
      <w:r>
        <w:t xml:space="preserve"> </w:t>
      </w:r>
      <w:r>
        <w:t xml:space="preserve">within the high-acuity medical environment of France Paris. The capital city of France, renowned for its historical significance in medical science, represents a unique intersection where traditional diagnostic rigor meets cutting-edge technological innovation. This report analyzes the workflows, regulatory frameworks, and clinical outcomes associated with radiological practices specifically tailored to the dense urban landscape and complex patient demographics found in this metropolitan hub.</w:t>
      </w:r>
    </w:p>
    <w:bookmarkStart w:id="20" w:name="X8495f5a2d15bf983dc5bb1d7925788e1e757472"/>
    <w:p>
      <w:pPr>
        <w:pStyle w:val="Heading2"/>
      </w:pPr>
      <w:r>
        <w:t xml:space="preserve">1. Introduction: The Strategic Importance of Radiology in France Paris</w:t>
      </w:r>
    </w:p>
    <w:p>
      <w:pPr>
        <w:pStyle w:val="FirstParagraph"/>
      </w:pPr>
      <w:r>
        <w:t xml:space="preserve">The healthcare infrastructure in France Paris is characterized by a dual system involving public hospitals (Assistance Publique – Hôpitaux de Paris or AP-HP) and private clinics. Within this ecosystem, the</w:t>
      </w:r>
      <w:r>
        <w:t xml:space="preserve"> </w:t>
      </w:r>
      <w:r>
        <w:rPr>
          <w:bCs/>
          <w:b/>
        </w:rPr>
        <w:t xml:space="preserve">Radiologist</w:t>
      </w:r>
      <w:r>
        <w:t xml:space="preserve"> </w:t>
      </w:r>
      <w:r>
        <w:t xml:space="preserve">acts as a pivotal consultant, bridging the gap between symptomatic presentation and definitive diagnosis. In France Paris, where population density is high and medical tourism is significant, the demand for rapid and accurate imaging services exceeds that of most other European cities.</w:t>
      </w:r>
    </w:p>
    <w:p>
      <w:pPr>
        <w:pStyle w:val="BodyText"/>
      </w:pPr>
      <w:r>
        <w:t xml:space="preserve">The primary objective of this report is to evaluate how a specialized</w:t>
      </w:r>
      <w:r>
        <w:t xml:space="preserve"> </w:t>
      </w:r>
      <w:r>
        <w:rPr>
          <w:bCs/>
          <w:b/>
        </w:rPr>
        <w:t xml:space="preserve">Radiologist</w:t>
      </w:r>
      <w:r>
        <w:t xml:space="preserve"> </w:t>
      </w:r>
      <w:r>
        <w:t xml:space="preserve">navigates the specific challenges present in France Paris. These challenges include managing high patient throughput while maintaining the highest standards of safety, interpreting complex pathologies using advanced modalities such as MRI and CT, and ensuring compliance with strict European Union health directives. The report also highlights how local protocols in France Paris adapt to international best practices.</w:t>
      </w:r>
    </w:p>
    <w:bookmarkEnd w:id="20"/>
    <w:bookmarkStart w:id="24" w:name="operational-workflow-of-the-radiologist"/>
    <w:p>
      <w:pPr>
        <w:pStyle w:val="Heading2"/>
      </w:pPr>
      <w:r>
        <w:t xml:space="preserve">2. Operational Workflow of the Radiologist</w:t>
      </w:r>
    </w:p>
    <w:p>
      <w:pPr>
        <w:pStyle w:val="FirstParagraph"/>
      </w:pPr>
      <w:r>
        <w:t xml:space="preserve">The daily routine of a</w:t>
      </w:r>
      <w:r>
        <w:t xml:space="preserve"> </w:t>
      </w:r>
      <w:r>
        <w:rPr>
          <w:bCs/>
          <w:b/>
        </w:rPr>
        <w:t xml:space="preserve">Radiologist</w:t>
      </w:r>
      <w:r>
        <w:t xml:space="preserve"> </w:t>
      </w:r>
      <w:r>
        <w:t xml:space="preserve">in this region is structured around efficiency and precision. Unlike general practitioners, the radiological specialist operates within a highly specialized department often referred to as "Radiodiagnostic." In France Paris, these departments are typically integrated into major university hospitals (Hôpitaux Universitaires).</w:t>
      </w:r>
    </w:p>
    <w:bookmarkStart w:id="21" w:name="pre-scan-protocols"/>
    <w:p>
      <w:pPr>
        <w:pStyle w:val="Heading3"/>
      </w:pPr>
      <w:r>
        <w:t xml:space="preserve">2.1 Pre-Scan Protocols</w:t>
      </w:r>
    </w:p>
    <w:p>
      <w:pPr>
        <w:pStyle w:val="FirstParagraph"/>
      </w:pPr>
      <w:r>
        <w:t xml:space="preserve">Before any imaging procedure begins, the radiologist must review clinical indications provided by referring physicians. In France Paris, this step is heavily digitized through interconnected hospital information systems (HIS). The radiologist ensures that there are no contraindications for contrast agents or radiation exposure. Special attention is paid to patient history regarding renal function and allergies, a standard protocol rigorously enforced in French medical institutions.</w:t>
      </w:r>
    </w:p>
    <w:bookmarkEnd w:id="21"/>
    <w:bookmarkStart w:id="22" w:name="imaging-modalities-utilized"/>
    <w:p>
      <w:pPr>
        <w:pStyle w:val="Heading3"/>
      </w:pPr>
      <w:r>
        <w:t xml:space="preserve">2.2 Imaging Modalities Utilized</w:t>
      </w:r>
    </w:p>
    <w:p>
      <w:pPr>
        <w:pStyle w:val="FirstParagraph"/>
      </w:pPr>
      <w:r>
        <w:t xml:space="preserve">The technical arsenal available to the</w:t>
      </w:r>
      <w:r>
        <w:t xml:space="preserve"> </w:t>
      </w:r>
      <w:r>
        <w:rPr>
          <w:bCs/>
          <w:b/>
        </w:rPr>
        <w:t xml:space="preserve">Radiologist</w:t>
      </w:r>
      <w:r>
        <w:t xml:space="preserve"> </w:t>
      </w:r>
      <w:r>
        <w:t xml:space="preserve">in France Paris includes state-of-the-art equipment. Key modalities include:</w:t>
      </w:r>
    </w:p>
    <w:p>
      <w:pPr>
        <w:numPr>
          <w:ilvl w:val="0"/>
          <w:numId w:val="1001"/>
        </w:numPr>
        <w:pStyle w:val="Compact"/>
      </w:pPr>
      <w:r>
        <w:rPr>
          <w:bCs/>
          <w:b/>
        </w:rPr>
        <w:t xml:space="preserve">Magnetic Resonance Imaging (MRI):</w:t>
      </w:r>
      <w:r>
        <w:t xml:space="preserve"> </w:t>
      </w:r>
      <w:r>
        <w:t xml:space="preserve">Extensively used for neurological and musculoskeletal assessments. The high field strength magnets required for detailed brain imaging are standard in major Parisian centers.</w:t>
      </w:r>
    </w:p>
    <w:p>
      <w:pPr>
        <w:numPr>
          <w:ilvl w:val="0"/>
          <w:numId w:val="1001"/>
        </w:numPr>
        <w:pStyle w:val="Compact"/>
      </w:pPr>
      <w:r>
        <w:rPr>
          <w:bCs/>
          <w:b/>
        </w:rPr>
        <w:t xml:space="preserve">Computed Tomography (CT):</w:t>
      </w:r>
      <w:r>
        <w:t xml:space="preserve"> </w:t>
      </w:r>
      <w:r>
        <w:t xml:space="preserve">Critical for emergency trauma cases. In the fast-paced environment of France Paris, CT scans are often the first line of defense in stroke or acute abdominal pain scenarios.</w:t>
      </w:r>
    </w:p>
    <w:p>
      <w:pPr>
        <w:numPr>
          <w:ilvl w:val="0"/>
          <w:numId w:val="1001"/>
        </w:numPr>
        <w:pStyle w:val="Compact"/>
      </w:pPr>
      <w:r>
        <w:rPr>
          <w:bCs/>
          <w:b/>
        </w:rPr>
        <w:t xml:space="preserve">Digital Radiography (X-Ray):</w:t>
      </w:r>
      <w:r>
        <w:t xml:space="preserve"> </w:t>
      </w:r>
      <w:r>
        <w:t xml:space="preserve">Still foundational for skeletal and pulmonary evaluations, utilizing low-dose digital detectors to minimize patient radiation exposure.</w:t>
      </w:r>
    </w:p>
    <w:p>
      <w:pPr>
        <w:numPr>
          <w:ilvl w:val="0"/>
          <w:numId w:val="1001"/>
        </w:numPr>
        <w:pStyle w:val="Compact"/>
      </w:pPr>
      <w:r>
        <w:rPr>
          <w:bCs/>
          <w:b/>
        </w:rPr>
        <w:t xml:space="preserve">PET-CT Scans:</w:t>
      </w:r>
      <w:r>
        <w:t xml:space="preserve"> </w:t>
      </w:r>
      <w:r>
        <w:t xml:space="preserve">Widely utilized in oncology departments within Paris, allowing for metabolic imaging alongside anatomical detail.</w:t>
      </w:r>
    </w:p>
    <w:bookmarkEnd w:id="22"/>
    <w:bookmarkStart w:id="23" w:name="interpretation-and-reporting"/>
    <w:p>
      <w:pPr>
        <w:pStyle w:val="Heading3"/>
      </w:pPr>
      <w:r>
        <w:t xml:space="preserve">2.3 Interpretation and Reporting</w:t>
      </w:r>
    </w:p>
    <w:p>
      <w:pPr>
        <w:pStyle w:val="FirstParagraph"/>
      </w:pPr>
      <w:r>
        <w:t xml:space="preserve">The core duty of the</w:t>
      </w:r>
      <w:r>
        <w:t xml:space="preserve"> </w:t>
      </w:r>
      <w:r>
        <w:rPr>
          <w:bCs/>
          <w:b/>
        </w:rPr>
        <w:t xml:space="preserve">Radiologist</w:t>
      </w:r>
      <w:r>
        <w:t xml:space="preserve"> </w:t>
      </w:r>
      <w:r>
        <w:t xml:space="preserve">is interpretation. This involves analyzing grayscale images to identify anomalies such as tumors, fractures, or infections. In France Paris, reporting standards are stringent. Reports must be precise, referencing specific anatomical landmarks and providing differential diagnoses where appropriate. The use of standardized terminology aligned with the French Medical Terminology Association (AFM) ensures clear communication with referring doctors across the region.</w:t>
      </w:r>
    </w:p>
    <w:bookmarkEnd w:id="23"/>
    <w:bookmarkEnd w:id="24"/>
    <w:bookmarkStart w:id="27" w:name="Xda66aa840794d9f78c0160cc23781c997ea4898"/>
    <w:p>
      <w:pPr>
        <w:pStyle w:val="Heading2"/>
      </w:pPr>
      <w:r>
        <w:t xml:space="preserve">3. Regulatory and Ethical Considerations in France Paris</w:t>
      </w:r>
    </w:p>
    <w:p>
      <w:pPr>
        <w:pStyle w:val="FirstParagraph"/>
      </w:pPr>
      <w:r>
        <w:t xml:space="preserve">The practice of radiology in France Paris is governed by a complex web of national laws and European regulations. The</w:t>
      </w:r>
      <w:r>
        <w:t xml:space="preserve"> </w:t>
      </w:r>
      <w:r>
        <w:rPr>
          <w:bCs/>
          <w:b/>
        </w:rPr>
        <w:t xml:space="preserve">Radiologist</w:t>
      </w:r>
      <w:r>
        <w:t xml:space="preserve"> </w:t>
      </w:r>
      <w:r>
        <w:t xml:space="preserve">must adhere to guidelines set by the Haute Autorité de Santé (HAS), which evaluates the quality and appropriateness of medical acts.</w:t>
      </w:r>
    </w:p>
    <w:bookmarkStart w:id="25" w:name="radiation-safety-alara-principle"/>
    <w:p>
      <w:pPr>
        <w:pStyle w:val="Heading3"/>
      </w:pPr>
      <w:r>
        <w:t xml:space="preserve">3.1 Radiation Safety (ALARA Principle)</w:t>
      </w:r>
    </w:p>
    <w:p>
      <w:pPr>
        <w:pStyle w:val="FirstParagraph"/>
      </w:pPr>
      <w:r>
        <w:t xml:space="preserve">A critical aspect of this report is the adherence to the ALARA principle (As Low As Reasonably Achievable). In a city like France Paris, where repeated imaging for chronic conditions is common, minimizing cumulative radiation dose is paramount. The</w:t>
      </w:r>
      <w:r>
        <w:t xml:space="preserve"> </w:t>
      </w:r>
      <w:r>
        <w:rPr>
          <w:bCs/>
          <w:b/>
        </w:rPr>
        <w:t xml:space="preserve">Radiologist</w:t>
      </w:r>
      <w:r>
        <w:t xml:space="preserve"> </w:t>
      </w:r>
      <w:r>
        <w:t xml:space="preserve">plays an active role in justifying every examination, ensuring that no unnecessary scans are performed. This ethical stance protects both the patient and the public health infrastructure.</w:t>
      </w:r>
    </w:p>
    <w:bookmarkEnd w:id="25"/>
    <w:bookmarkStart w:id="26" w:name="data-privacy-and-gdpr-compliance"/>
    <w:p>
      <w:pPr>
        <w:pStyle w:val="Heading3"/>
      </w:pPr>
      <w:r>
        <w:t xml:space="preserve">3.2 Data Privacy and GDPR Compliance</w:t>
      </w:r>
    </w:p>
    <w:p>
      <w:pPr>
        <w:pStyle w:val="FirstParagraph"/>
      </w:pPr>
      <w:r>
        <w:t xml:space="preserve">In addition to clinical duties, the</w:t>
      </w:r>
      <w:r>
        <w:t xml:space="preserve"> </w:t>
      </w:r>
      <w:r>
        <w:rPr>
          <w:bCs/>
          <w:b/>
        </w:rPr>
        <w:t xml:space="preserve">Radiologist</w:t>
      </w:r>
      <w:r>
        <w:t xml:space="preserve"> </w:t>
      </w:r>
      <w:r>
        <w:t xml:space="preserve">in France Paris must manage vast amounts of sensitive patient data. The implementation of the General Data Protection Regulation (GDPR) has necessitated robust cybersecurity measures within imaging archives known as PACS (Picture Archiving and Communication System). Ensuring that patient identities remain protected while allowing for seamless consultation between specialists is a daily operational requirement.</w:t>
      </w:r>
    </w:p>
    <w:bookmarkEnd w:id="26"/>
    <w:bookmarkEnd w:id="27"/>
    <w:bookmarkStart w:id="28" w:name="technological-integration-and-innovation"/>
    <w:p>
      <w:pPr>
        <w:pStyle w:val="Heading2"/>
      </w:pPr>
      <w:r>
        <w:t xml:space="preserve">4. Technological Integration and Innovation</w:t>
      </w:r>
    </w:p>
    <w:p>
      <w:pPr>
        <w:pStyle w:val="FirstParagraph"/>
      </w:pPr>
      <w:r>
        <w:t xml:space="preserve">The landscape of radiology in France Paris is rapidly evolving with the integration of Artificial Intelligence (AI). Modern reports indicate that AI tools are increasingly assisting the</w:t>
      </w:r>
      <w:r>
        <w:t xml:space="preserve"> </w:t>
      </w:r>
      <w:r>
        <w:rPr>
          <w:bCs/>
          <w:b/>
        </w:rPr>
        <w:t xml:space="preserve">Radiologist</w:t>
      </w:r>
      <w:r>
        <w:t xml:space="preserve"> </w:t>
      </w:r>
      <w:r>
        <w:t xml:space="preserve">in detecting subtle abnormalities, such as small pulmonary nodules or early signs of ischemia. However, it is crucial to note that AI serves as a support tool; the final diagnostic authority remains with the human</w:t>
      </w:r>
      <w:r>
        <w:t xml:space="preserve"> </w:t>
      </w:r>
      <w:r>
        <w:rPr>
          <w:bCs/>
          <w:b/>
        </w:rPr>
        <w:t xml:space="preserve">Radiologist</w:t>
      </w:r>
      <w:r>
        <w:t xml:space="preserve">. This hybrid model allows for faster turnaround times in emergency departments without compromising diagnostic accuracy.</w:t>
      </w:r>
    </w:p>
    <w:p>
      <w:pPr>
        <w:pStyle w:val="BodyText"/>
      </w:pPr>
      <w:r>
        <w:t xml:space="preserve">Furthermore, tele-radiology is becoming more prevalent. Specialists in France Paris can consult on cases from remote rural areas or other regions, ensuring that expert opinion is available regardless of geographic location. This decentralization of expertise helps balance the healthcare load across the country.</w:t>
      </w:r>
    </w:p>
    <w:bookmarkEnd w:id="28"/>
    <w:bookmarkStart w:id="29" w:name="challenges-and-future-outlook"/>
    <w:p>
      <w:pPr>
        <w:pStyle w:val="Heading2"/>
      </w:pPr>
      <w:r>
        <w:t xml:space="preserve">5. Challenges and Future Outlook</w:t>
      </w:r>
    </w:p>
    <w:p>
      <w:pPr>
        <w:pStyle w:val="FirstParagraph"/>
      </w:pPr>
      <w:r>
        <w:t xml:space="preserve">Despite its strengths, the system faces challenges. The high volume of patients in France Paris puts significant pressure on radiological departments, leading to potential wait times for non-urgent procedures. The</w:t>
      </w:r>
      <w:r>
        <w:t xml:space="preserve"> </w:t>
      </w:r>
      <w:r>
        <w:rPr>
          <w:bCs/>
          <w:b/>
        </w:rPr>
        <w:t xml:space="preserve">Radiologist</w:t>
      </w:r>
      <w:r>
        <w:t xml:space="preserve"> </w:t>
      </w:r>
      <w:r>
        <w:t xml:space="preserve">workforce is also under strain due to high demand and administrative burdens.</w:t>
      </w:r>
    </w:p>
    <w:p>
      <w:pPr>
        <w:pStyle w:val="BodyText"/>
      </w:pPr>
      <w:r>
        <w:t xml:space="preserve">To address these issues, future initiatives focus on workflow optimization and automated reporting templates. Training programs in France Paris are increasingly incorporating modules on data science and AI interpretation to prepare the next generation of radiologists for a tech-integrated future. The goal is to enhance the capabilities of the</w:t>
      </w:r>
      <w:r>
        <w:t xml:space="preserve"> </w:t>
      </w:r>
      <w:r>
        <w:rPr>
          <w:bCs/>
          <w:b/>
        </w:rPr>
        <w:t xml:space="preserve">Radiologist</w:t>
      </w:r>
      <w:r>
        <w:t xml:space="preserve"> </w:t>
      </w:r>
      <w:r>
        <w:t xml:space="preserve">rather than replace them, ensuring that human judgment remains central to patient care.</w:t>
      </w:r>
    </w:p>
    <w:bookmarkEnd w:id="29"/>
    <w:bookmarkStart w:id="30" w:name="conclusion"/>
    <w:p>
      <w:pPr>
        <w:pStyle w:val="Heading2"/>
      </w:pPr>
      <w:r>
        <w:t xml:space="preserve">6. Conclusion</w:t>
      </w:r>
    </w:p>
    <w:p>
      <w:pPr>
        <w:pStyle w:val="FirstParagraph"/>
      </w:pPr>
      <w:r>
        <w:t xml:space="preserve">In summary, the role of the</w:t>
      </w:r>
      <w:r>
        <w:t xml:space="preserve"> </w:t>
      </w:r>
      <w:r>
        <w:rPr>
          <w:bCs/>
          <w:b/>
        </w:rPr>
        <w:t xml:space="preserve">Radiologist</w:t>
      </w:r>
      <w:r>
        <w:t xml:space="preserve"> </w:t>
      </w:r>
      <w:r>
        <w:t xml:space="preserve">in France Paris is indispensable to the modern healthcare system. It combines technical expertise with rigorous ethical standards and legal compliance. The environment in France Paris provides a unique testing ground for advanced diagnostic technologies due to its diverse patient population and high medical standards. This report confirms that while challenges exist, the integration of technology, strict adherence to safety protocols, and continuous professional development ensure that radiological services remain world-class. The</w:t>
      </w:r>
      <w:r>
        <w:t xml:space="preserve"> </w:t>
      </w:r>
      <w:r>
        <w:rPr>
          <w:bCs/>
          <w:b/>
        </w:rPr>
        <w:t xml:space="preserve">Radiologist</w:t>
      </w:r>
      <w:r>
        <w:t xml:space="preserve"> </w:t>
      </w:r>
      <w:r>
        <w:t xml:space="preserve">continues to be a cornerstone of diagnostic medicine in this historic and dynamic city.</w:t>
      </w:r>
    </w:p>
    <w:p>
      <w:pPr>
        <w:pStyle w:val="BodyText"/>
      </w:pPr>
      <w:r>
        <w:rPr>
          <w:iCs/>
          <w:i/>
        </w:rPr>
        <w:t xml:space="preserve">This document is for informational and academic purposes regarding medical operations in France Paris. It does not constitute medical advice. All procedures described follow the standard guidelines applicable to certified Radiologists operating within the French healthcare system.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Lab Report: Clinical Operations in France Paris</dc:title>
  <dc:creator/>
  <dc:language>en</dc:language>
  <cp:keywords/>
  <dcterms:created xsi:type="dcterms:W3CDTF">2026-07-29T12:42:14Z</dcterms:created>
  <dcterms:modified xsi:type="dcterms:W3CDTF">2026-07-29T12:42:14Z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